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F2" w:rsidRPr="00E972AB" w:rsidRDefault="004D5CF2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E972AB">
        <w:rPr>
          <w:b/>
          <w:sz w:val="28"/>
        </w:rPr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>o To Office 20</w:t>
      </w:r>
      <w:r w:rsidR="0087359C">
        <w:rPr>
          <w:b/>
          <w:sz w:val="28"/>
        </w:rPr>
        <w:t>13</w:t>
      </w:r>
      <w:r w:rsidRPr="00E972AB">
        <w:rPr>
          <w:b/>
          <w:sz w:val="28"/>
        </w:rPr>
        <w:t xml:space="preserve"> </w:t>
      </w:r>
      <w:r>
        <w:rPr>
          <w:b/>
          <w:sz w:val="28"/>
        </w:rPr>
        <w:t xml:space="preserve">Video Project </w:t>
      </w:r>
      <w:r w:rsidR="0087359C">
        <w:rPr>
          <w:b/>
          <w:sz w:val="28"/>
        </w:rPr>
        <w:t>7</w:t>
      </w:r>
      <w:r w:rsidRPr="00E972AB">
        <w:rPr>
          <w:b/>
          <w:sz w:val="28"/>
        </w:rPr>
        <w:t>:</w:t>
      </w:r>
    </w:p>
    <w:p w:rsidR="004D5CF2" w:rsidRPr="00E972AB" w:rsidRDefault="00101F85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Hyperlinks and Save As Web Pages</w:t>
      </w:r>
    </w:p>
    <w:p w:rsidR="004D5CF2" w:rsidRDefault="004D5CF2"/>
    <w:p w:rsidR="004A2195" w:rsidRDefault="004A2195" w:rsidP="004A2195">
      <w:pPr>
        <w:pStyle w:val="GelBullets"/>
        <w:numPr>
          <w:ilvl w:val="0"/>
          <w:numId w:val="2"/>
        </w:numPr>
      </w:pPr>
      <w:r>
        <w:t>Insert Hyperlink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Select words, pictures, or other items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Then use one of the following to open the Insert Hyperlink dialog box: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Ctrl + K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Hyperlink icon button in the Links group on the Insert Ribbon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Right-click selection, and point to Hyperlink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Type address into the Address textbook</w:t>
      </w:r>
      <w:r w:rsidR="0087359C">
        <w:t xml:space="preserve"> or select a file.</w:t>
      </w:r>
    </w:p>
    <w:p w:rsidR="00411D2A" w:rsidRDefault="00411D2A" w:rsidP="004A2195">
      <w:pPr>
        <w:pStyle w:val="GelBullets"/>
        <w:numPr>
          <w:ilvl w:val="1"/>
          <w:numId w:val="2"/>
        </w:numPr>
      </w:pPr>
      <w:r>
        <w:t>Hyperlinks can be to web sites, files or other locations in document.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 xml:space="preserve">See </w:t>
      </w:r>
      <w:r>
        <w:fldChar w:fldCharType="begin"/>
      </w:r>
      <w:r>
        <w:instrText xml:space="preserve"> REF _Ref177888670 \h </w:instrText>
      </w:r>
      <w:r>
        <w:fldChar w:fldCharType="separate"/>
      </w:r>
      <w:r w:rsidR="00232E8F" w:rsidRPr="002C7CD1">
        <w:rPr>
          <w:sz w:val="24"/>
        </w:rPr>
        <w:t xml:space="preserve">Figure </w:t>
      </w:r>
      <w:r w:rsidR="00232E8F">
        <w:rPr>
          <w:noProof/>
          <w:sz w:val="24"/>
        </w:rPr>
        <w:t>1</w:t>
      </w:r>
      <w:r>
        <w:fldChar w:fldCharType="end"/>
      </w:r>
      <w:r>
        <w:t>:</w:t>
      </w:r>
    </w:p>
    <w:p w:rsidR="004A2195" w:rsidRDefault="004A2195" w:rsidP="004A2195">
      <w:pPr>
        <w:pStyle w:val="GelBullets"/>
        <w:numPr>
          <w:ilvl w:val="0"/>
          <w:numId w:val="0"/>
        </w:numPr>
        <w:spacing w:before="0" w:after="0"/>
      </w:pPr>
      <w:r>
        <w:rPr>
          <w:noProof/>
          <w:lang w:bidi="ar-SA"/>
        </w:rPr>
        <w:drawing>
          <wp:inline distT="0" distB="0" distL="0" distR="0" wp14:anchorId="1866D836" wp14:editId="3C8149B0">
            <wp:extent cx="4149610" cy="2118686"/>
            <wp:effectExtent l="19050" t="0" r="32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191" cy="212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95" w:rsidRPr="002C7CD1" w:rsidRDefault="004A2195" w:rsidP="004A2195">
      <w:pPr>
        <w:pStyle w:val="Caption"/>
        <w:spacing w:before="0" w:after="0"/>
        <w:rPr>
          <w:color w:val="auto"/>
          <w:sz w:val="24"/>
        </w:rPr>
      </w:pPr>
      <w:bookmarkStart w:id="0" w:name="_Ref177888670"/>
      <w:r w:rsidRPr="002C7CD1">
        <w:rPr>
          <w:color w:val="auto"/>
          <w:sz w:val="24"/>
        </w:rPr>
        <w:t xml:space="preserve">Figure </w:t>
      </w:r>
      <w:r w:rsidRPr="002C7CD1">
        <w:rPr>
          <w:color w:val="auto"/>
          <w:sz w:val="24"/>
        </w:rPr>
        <w:fldChar w:fldCharType="begin"/>
      </w:r>
      <w:r w:rsidRPr="002C7CD1">
        <w:rPr>
          <w:color w:val="auto"/>
          <w:sz w:val="24"/>
        </w:rPr>
        <w:instrText xml:space="preserve"> SEQ Figure \* ARABIC </w:instrText>
      </w:r>
      <w:r w:rsidRPr="002C7CD1">
        <w:rPr>
          <w:color w:val="auto"/>
          <w:sz w:val="24"/>
        </w:rPr>
        <w:fldChar w:fldCharType="separate"/>
      </w:r>
      <w:r w:rsidR="00232E8F">
        <w:rPr>
          <w:noProof/>
          <w:color w:val="auto"/>
          <w:sz w:val="24"/>
        </w:rPr>
        <w:t>1</w:t>
      </w:r>
      <w:r w:rsidRPr="002C7CD1">
        <w:rPr>
          <w:color w:val="auto"/>
          <w:sz w:val="24"/>
        </w:rPr>
        <w:fldChar w:fldCharType="end"/>
      </w:r>
      <w:bookmarkEnd w:id="0"/>
    </w:p>
    <w:p w:rsidR="004A2195" w:rsidRDefault="004A2195" w:rsidP="004A2195">
      <w:pPr>
        <w:pStyle w:val="GelBullets"/>
        <w:numPr>
          <w:ilvl w:val="1"/>
          <w:numId w:val="2"/>
        </w:numPr>
      </w:pPr>
      <w:r>
        <w:t>To follow hyperlink in Word, use keyboard shortcut: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Ctrl + Click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Edit hyperlink: Select hyperlink, then: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Ctrl + K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Right-click selection, and point to Edit Hyperlink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Another method use to create links is to type the web address without a space at the end and then hit Enter. Hitting Enter AutoFormats the web address as a link.</w:t>
      </w:r>
    </w:p>
    <w:p w:rsidR="007477D9" w:rsidRDefault="007477D9" w:rsidP="007477D9">
      <w:pPr>
        <w:pStyle w:val="GelBullets"/>
        <w:numPr>
          <w:ilvl w:val="0"/>
          <w:numId w:val="2"/>
        </w:numPr>
      </w:pPr>
      <w:r>
        <w:t>Stop Auto Hyperlinks:</w:t>
      </w:r>
    </w:p>
    <w:p w:rsidR="007477D9" w:rsidRDefault="007477D9" w:rsidP="007477D9">
      <w:pPr>
        <w:pStyle w:val="GelBullets"/>
        <w:numPr>
          <w:ilvl w:val="1"/>
          <w:numId w:val="2"/>
        </w:numPr>
      </w:pPr>
      <w:r>
        <w:t>File, Options, Proofing tab, AutoFormat As You Type.</w:t>
      </w:r>
      <w:bookmarkStart w:id="1" w:name="_GoBack"/>
      <w:bookmarkEnd w:id="1"/>
    </w:p>
    <w:p w:rsidR="004A2195" w:rsidRDefault="004A2195">
      <w:pPr>
        <w:rPr>
          <w:rFonts w:eastAsiaTheme="minorEastAsia"/>
          <w:sz w:val="20"/>
          <w:szCs w:val="20"/>
          <w:lang w:bidi="en-US"/>
        </w:rPr>
      </w:pPr>
      <w:r>
        <w:br w:type="page"/>
      </w:r>
    </w:p>
    <w:p w:rsidR="004A2195" w:rsidRDefault="004A2195" w:rsidP="004A2195">
      <w:pPr>
        <w:pStyle w:val="GelBullets"/>
        <w:numPr>
          <w:ilvl w:val="0"/>
          <w:numId w:val="2"/>
        </w:numPr>
      </w:pPr>
      <w:r>
        <w:lastRenderedPageBreak/>
        <w:t>Save As Web Page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After creating the document, use Save As to change the file type to: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Web Page (*.htm;*.html)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Click Save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This file type converts the document to a file saved in html.</w:t>
      </w:r>
    </w:p>
    <w:p w:rsidR="004A2195" w:rsidRDefault="004A2195" w:rsidP="004A2195">
      <w:pPr>
        <w:pStyle w:val="GelBullets"/>
        <w:numPr>
          <w:ilvl w:val="1"/>
          <w:numId w:val="2"/>
        </w:numPr>
      </w:pPr>
      <w:r>
        <w:t>Using the file type “Web Page (*.htm;*.html)” creates two objects: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Object #1 is an .htm file</w:t>
      </w:r>
    </w:p>
    <w:p w:rsidR="004A2195" w:rsidRDefault="004A2195" w:rsidP="004A2195">
      <w:pPr>
        <w:pStyle w:val="GelBullets"/>
        <w:numPr>
          <w:ilvl w:val="2"/>
          <w:numId w:val="2"/>
        </w:numPr>
      </w:pPr>
      <w:r>
        <w:t>Object #2 is a folder</w:t>
      </w:r>
    </w:p>
    <w:p w:rsidR="004A2195" w:rsidRDefault="004A2195" w:rsidP="004A2195">
      <w:pPr>
        <w:pStyle w:val="GelBullets"/>
        <w:numPr>
          <w:ilvl w:val="3"/>
          <w:numId w:val="2"/>
        </w:numPr>
      </w:pPr>
      <w:r>
        <w:t xml:space="preserve">See </w:t>
      </w:r>
      <w:r>
        <w:fldChar w:fldCharType="begin"/>
      </w:r>
      <w:r>
        <w:instrText xml:space="preserve"> REF _Ref177889840 \h </w:instrText>
      </w:r>
      <w:r>
        <w:fldChar w:fldCharType="separate"/>
      </w:r>
      <w:r w:rsidR="00232E8F" w:rsidRPr="00025216">
        <w:rPr>
          <w:sz w:val="24"/>
        </w:rPr>
        <w:t xml:space="preserve">Figure </w:t>
      </w:r>
      <w:r w:rsidR="00232E8F">
        <w:rPr>
          <w:noProof/>
          <w:sz w:val="24"/>
        </w:rPr>
        <w:t>2</w:t>
      </w:r>
      <w:r>
        <w:fldChar w:fldCharType="end"/>
      </w:r>
    </w:p>
    <w:p w:rsidR="004A2195" w:rsidRDefault="004A2195" w:rsidP="004A2195">
      <w:pPr>
        <w:pStyle w:val="GelBullets"/>
        <w:numPr>
          <w:ilvl w:val="0"/>
          <w:numId w:val="0"/>
        </w:numPr>
        <w:ind w:left="72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601345</wp:posOffset>
                </wp:positionV>
                <wp:extent cx="1435735" cy="237490"/>
                <wp:effectExtent l="14605" t="17780" r="16510" b="1143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3749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99AEA7" id="Oval 3" o:spid="_x0000_s1026" style="position:absolute;margin-left:145.9pt;margin-top:47.35pt;width:113.0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" filled="f" strokecolor="red" strokeweight="1.7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34290</wp:posOffset>
                </wp:positionV>
                <wp:extent cx="1435735" cy="237490"/>
                <wp:effectExtent l="11430" t="12700" r="19685" b="1651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3749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7A0F6A" id="Oval 2" o:spid="_x0000_s1026" style="position:absolute;margin-left:140.4pt;margin-top:2.7pt;width:113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" filled="f" strokecolor="red" strokeweight="1.75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6DBE31E7" wp14:editId="348D5504">
            <wp:extent cx="4616958" cy="128714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112" b="35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58" cy="128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95" w:rsidRPr="00025216" w:rsidRDefault="004A2195" w:rsidP="004A2195">
      <w:pPr>
        <w:pStyle w:val="Caption"/>
        <w:spacing w:before="0" w:after="0"/>
        <w:rPr>
          <w:color w:val="auto"/>
          <w:sz w:val="24"/>
        </w:rPr>
      </w:pPr>
      <w:bookmarkStart w:id="2" w:name="_Ref177889840"/>
      <w:r w:rsidRPr="00025216">
        <w:rPr>
          <w:color w:val="auto"/>
          <w:sz w:val="24"/>
        </w:rPr>
        <w:t xml:space="preserve">Figure </w:t>
      </w:r>
      <w:r w:rsidRPr="00025216">
        <w:rPr>
          <w:color w:val="auto"/>
          <w:sz w:val="24"/>
        </w:rPr>
        <w:fldChar w:fldCharType="begin"/>
      </w:r>
      <w:r w:rsidRPr="00025216">
        <w:rPr>
          <w:color w:val="auto"/>
          <w:sz w:val="24"/>
        </w:rPr>
        <w:instrText xml:space="preserve"> SEQ Figure \* ARABIC </w:instrText>
      </w:r>
      <w:r w:rsidRPr="00025216">
        <w:rPr>
          <w:color w:val="auto"/>
          <w:sz w:val="24"/>
        </w:rPr>
        <w:fldChar w:fldCharType="separate"/>
      </w:r>
      <w:r w:rsidR="00232E8F">
        <w:rPr>
          <w:noProof/>
          <w:color w:val="auto"/>
          <w:sz w:val="24"/>
        </w:rPr>
        <w:t>2</w:t>
      </w:r>
      <w:r w:rsidRPr="00025216">
        <w:rPr>
          <w:color w:val="auto"/>
          <w:sz w:val="24"/>
        </w:rPr>
        <w:fldChar w:fldCharType="end"/>
      </w:r>
      <w:bookmarkEnd w:id="2"/>
    </w:p>
    <w:p w:rsidR="00051672" w:rsidRDefault="00051672" w:rsidP="004A2195"/>
    <w:p w:rsidR="00051672" w:rsidRDefault="00051672" w:rsidP="004B7056"/>
    <w:p w:rsidR="00797E51" w:rsidRPr="00B92CD0" w:rsidRDefault="00797E51" w:rsidP="00797E51">
      <w:pPr>
        <w:pStyle w:val="ListParagraph"/>
        <w:numPr>
          <w:ilvl w:val="0"/>
          <w:numId w:val="1"/>
        </w:numPr>
        <w:rPr>
          <w:color w:val="FFFFFF" w:themeColor="background1"/>
          <w:sz w:val="46"/>
          <w:highlight w:val="darkBlue"/>
        </w:rPr>
      </w:pPr>
      <w:r w:rsidRPr="00B92CD0">
        <w:rPr>
          <w:color w:val="FFFFFF" w:themeColor="background1"/>
          <w:sz w:val="46"/>
          <w:highlight w:val="darkBlue"/>
        </w:rPr>
        <w:t>NEW Keyboard Shortcuts:</w:t>
      </w:r>
    </w:p>
    <w:p w:rsidR="00662A17" w:rsidRPr="00EA502F" w:rsidRDefault="00101F85" w:rsidP="003A51CA">
      <w:pPr>
        <w:pStyle w:val="ListParagraph"/>
        <w:numPr>
          <w:ilvl w:val="1"/>
          <w:numId w:val="1"/>
        </w:numPr>
      </w:pPr>
      <w:r>
        <w:t>Insert Hyper Link = Ctrl + K</w:t>
      </w:r>
    </w:p>
    <w:sectPr w:rsidR="00662A17" w:rsidRPr="00EA502F" w:rsidSect="00051672">
      <w:footerReference w:type="default" r:id="rId9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5F" w:rsidRDefault="00153D5F" w:rsidP="00B55009">
      <w:pPr>
        <w:spacing w:after="0" w:line="240" w:lineRule="auto"/>
      </w:pPr>
      <w:r>
        <w:separator/>
      </w:r>
    </w:p>
  </w:endnote>
  <w:endnote w:type="continuationSeparator" w:id="0">
    <w:p w:rsidR="00153D5F" w:rsidRDefault="00153D5F" w:rsidP="00B5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09" w:rsidRDefault="00B55009" w:rsidP="00B55009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77D9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7477D9">
        <w:rPr>
          <w:noProof/>
        </w:rPr>
        <w:t>2</w:t>
      </w:r>
    </w:fldSimple>
  </w:p>
  <w:p w:rsidR="00B55009" w:rsidRDefault="00B55009" w:rsidP="00B550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5F" w:rsidRDefault="00153D5F" w:rsidP="00B55009">
      <w:pPr>
        <w:spacing w:after="0" w:line="240" w:lineRule="auto"/>
      </w:pPr>
      <w:r>
        <w:separator/>
      </w:r>
    </w:p>
  </w:footnote>
  <w:footnote w:type="continuationSeparator" w:id="0">
    <w:p w:rsidR="00153D5F" w:rsidRDefault="00153D5F" w:rsidP="00B5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E78"/>
    <w:multiLevelType w:val="multilevel"/>
    <w:tmpl w:val="676ABE74"/>
    <w:styleLink w:val="Style1"/>
    <w:lvl w:ilvl="0">
      <w:start w:val="1"/>
      <w:numFmt w:val="decimal"/>
      <w:pStyle w:val="GelBullets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right"/>
      <w:pPr>
        <w:ind w:left="6480" w:hanging="180"/>
      </w:pPr>
    </w:lvl>
  </w:abstractNum>
  <w:abstractNum w:abstractNumId="1">
    <w:nsid w:val="376A260E"/>
    <w:multiLevelType w:val="multilevel"/>
    <w:tmpl w:val="676ABE74"/>
    <w:numStyleLink w:val="Style1"/>
  </w:abstractNum>
  <w:abstractNum w:abstractNumId="2">
    <w:nsid w:val="402047A8"/>
    <w:multiLevelType w:val="hybridMultilevel"/>
    <w:tmpl w:val="33304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2"/>
    <w:rsid w:val="00051672"/>
    <w:rsid w:val="00101F85"/>
    <w:rsid w:val="00153D5F"/>
    <w:rsid w:val="0022160B"/>
    <w:rsid w:val="00232E8F"/>
    <w:rsid w:val="003463EE"/>
    <w:rsid w:val="0039533C"/>
    <w:rsid w:val="003A51CA"/>
    <w:rsid w:val="00411D2A"/>
    <w:rsid w:val="004426DC"/>
    <w:rsid w:val="004A2195"/>
    <w:rsid w:val="004B7056"/>
    <w:rsid w:val="004D5CF2"/>
    <w:rsid w:val="005A553B"/>
    <w:rsid w:val="00662A17"/>
    <w:rsid w:val="007477D9"/>
    <w:rsid w:val="00797E51"/>
    <w:rsid w:val="00815A90"/>
    <w:rsid w:val="0087359C"/>
    <w:rsid w:val="008E2F54"/>
    <w:rsid w:val="009D7840"/>
    <w:rsid w:val="00A65863"/>
    <w:rsid w:val="00B55009"/>
    <w:rsid w:val="00B92CD0"/>
    <w:rsid w:val="00D16712"/>
    <w:rsid w:val="00D36B1C"/>
    <w:rsid w:val="00DE2017"/>
    <w:rsid w:val="00DE2F04"/>
    <w:rsid w:val="00EA502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125A1-5AAE-4FAF-92AA-948BBC1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D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A2195"/>
    <w:pPr>
      <w:spacing w:before="200"/>
    </w:pPr>
    <w:rPr>
      <w:rFonts w:eastAsiaTheme="minorEastAsia"/>
      <w:b/>
      <w:bCs/>
      <w:color w:val="365F91" w:themeColor="accent1" w:themeShade="BF"/>
      <w:sz w:val="16"/>
      <w:szCs w:val="16"/>
      <w:lang w:bidi="en-US"/>
    </w:rPr>
  </w:style>
  <w:style w:type="numbering" w:customStyle="1" w:styleId="Style1">
    <w:name w:val="Style1"/>
    <w:uiPriority w:val="99"/>
    <w:rsid w:val="004A2195"/>
    <w:pPr>
      <w:numPr>
        <w:numId w:val="3"/>
      </w:numPr>
    </w:pPr>
  </w:style>
  <w:style w:type="paragraph" w:customStyle="1" w:styleId="GelBullets">
    <w:name w:val="GelBullets"/>
    <w:basedOn w:val="ListParagraph"/>
    <w:link w:val="GelBulletsChar"/>
    <w:qFormat/>
    <w:rsid w:val="004A2195"/>
    <w:pPr>
      <w:numPr>
        <w:numId w:val="3"/>
      </w:numPr>
      <w:spacing w:before="200"/>
    </w:pPr>
    <w:rPr>
      <w:rFonts w:eastAsiaTheme="minorEastAsia"/>
      <w:sz w:val="20"/>
      <w:szCs w:val="20"/>
      <w:lang w:bidi="en-US"/>
    </w:rPr>
  </w:style>
  <w:style w:type="character" w:customStyle="1" w:styleId="GelBulletsChar">
    <w:name w:val="GelBullets Char"/>
    <w:basedOn w:val="DefaultParagraphFont"/>
    <w:link w:val="GelBullets"/>
    <w:rsid w:val="004A2195"/>
    <w:rPr>
      <w:rFonts w:eastAsiaTheme="minorEastAs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09"/>
  </w:style>
  <w:style w:type="paragraph" w:styleId="Footer">
    <w:name w:val="footer"/>
    <w:basedOn w:val="Normal"/>
    <w:link w:val="FooterChar"/>
    <w:uiPriority w:val="99"/>
    <w:unhideWhenUsed/>
    <w:rsid w:val="00B5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Girvin, Michael</cp:lastModifiedBy>
  <cp:revision>3</cp:revision>
  <cp:lastPrinted>2010-12-28T01:02:00Z</cp:lastPrinted>
  <dcterms:created xsi:type="dcterms:W3CDTF">2013-09-28T04:19:00Z</dcterms:created>
  <dcterms:modified xsi:type="dcterms:W3CDTF">2013-09-28T04:29:00Z</dcterms:modified>
</cp:coreProperties>
</file>