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41" w:rsidRDefault="00AF7641" w:rsidP="00AF7641">
      <w:bookmarkStart w:id="0" w:name="OLE_LINK1"/>
      <w:r>
        <w:t xml:space="preserve">The boomerang company, Gel Boomerangs makes boomerangs. The four armed freestyle boomerang, Quad has a fixed cost of $17,430 and has the following Variable costs: Material costs per unit =$4.30, Assigned Indirect Costs </w:t>
      </w:r>
      <w:r w:rsidR="00F307A1">
        <w:t xml:space="preserve">per unit </w:t>
      </w:r>
      <w:r>
        <w:t xml:space="preserve">=$1.15, Labor costs per unit =$4.17. In addition, the Wholesale Price (Revenue) that is charged for each $16.50 and it is assumed that the </w:t>
      </w:r>
      <w:r w:rsidR="00444379">
        <w:t>percentage</w:t>
      </w:r>
      <w:r w:rsidR="00444379" w:rsidRPr="00444379">
        <w:t xml:space="preserve"> of boomerangs made </w:t>
      </w:r>
      <w:r w:rsidR="00444379">
        <w:t>that are</w:t>
      </w:r>
      <w:r w:rsidR="00444379" w:rsidRPr="00444379">
        <w:t xml:space="preserve"> not sold (defects &amp; returns)</w:t>
      </w:r>
      <w:r>
        <w:t xml:space="preserve"> is 2%.</w:t>
      </w:r>
    </w:p>
    <w:p w:rsidR="00AF7641" w:rsidRDefault="00AF7641" w:rsidP="00AF7641">
      <w:r>
        <w:t>The goal is to calculate total profit.</w:t>
      </w:r>
    </w:p>
    <w:p w:rsidR="00AF7641" w:rsidRDefault="00AF7641" w:rsidP="00AF7641">
      <w:r>
        <w:t xml:space="preserve">Create a model that will calculate Total profit if the number of units </w:t>
      </w:r>
      <w:r w:rsidR="0024484C">
        <w:t>produced</w:t>
      </w:r>
      <w:r>
        <w:t xml:space="preserve"> </w:t>
      </w:r>
      <w:r w:rsidR="00AE380B">
        <w:t xml:space="preserve">(Quantity) </w:t>
      </w:r>
      <w:r>
        <w:t>is 2,000.</w:t>
      </w:r>
    </w:p>
    <w:p w:rsidR="00AF7641" w:rsidRDefault="00AF7641" w:rsidP="00AF7641">
      <w:r>
        <w:t>Create the model with math formulas and with an Influence Diagram.</w:t>
      </w:r>
    </w:p>
    <w:p w:rsidR="005F52A0" w:rsidRDefault="005F52A0" w:rsidP="005F52A0">
      <w:r>
        <w:t>Create a formula to calculate the break-even point at units produced equals 2,000.</w:t>
      </w:r>
    </w:p>
    <w:p w:rsidR="00AF7641" w:rsidRDefault="00AF7641" w:rsidP="00AF7641">
      <w:r>
        <w:t xml:space="preserve">Use Goal Seek to calculate the break-even point by changing the formula input </w:t>
      </w:r>
      <w:r w:rsidR="00AE380B">
        <w:t>Quantity.</w:t>
      </w:r>
    </w:p>
    <w:p w:rsidR="005F52A0" w:rsidRDefault="005F52A0" w:rsidP="005F52A0">
      <w:pPr>
        <w:ind w:left="720"/>
      </w:pPr>
      <w:r>
        <w:t>If estimated demand is 3,000 units, should we produce this product?</w:t>
      </w:r>
    </w:p>
    <w:p w:rsidR="00AF7641" w:rsidRDefault="005F52A0" w:rsidP="00AF7641">
      <w:r>
        <w:t>With Quantity set at 2,</w:t>
      </w:r>
      <w:r w:rsidR="0057128B">
        <w:t>5</w:t>
      </w:r>
      <w:r>
        <w:t xml:space="preserve">00 </w:t>
      </w:r>
      <w:r w:rsidR="00AF7641">
        <w:t>Use Goal Seek to calculate the break-even point by changing the formula input 'Revenue'</w:t>
      </w:r>
      <w:r>
        <w:t>.</w:t>
      </w:r>
    </w:p>
    <w:p w:rsidR="005F52A0" w:rsidRDefault="005F52A0" w:rsidP="005F52A0">
      <w:pPr>
        <w:ind w:left="720"/>
      </w:pPr>
      <w:r>
        <w:t>If we thought that we could sell 2,</w:t>
      </w:r>
      <w:r w:rsidR="0057128B">
        <w:t>5</w:t>
      </w:r>
      <w:r>
        <w:t>00 units at a price between 18.95 and 19.95, should we produce?</w:t>
      </w:r>
      <w:bookmarkStart w:id="1" w:name="_GoBack"/>
      <w:bookmarkEnd w:id="1"/>
    </w:p>
    <w:p w:rsidR="00AF7641" w:rsidRDefault="00AF7641" w:rsidP="00AF7641">
      <w:r>
        <w:t xml:space="preserve">Use the 1 Variable Data Table feature to calculate the amounts for Total Revenue, Fixed Costs and Total Costs, Total Profit for various </w:t>
      </w:r>
      <w:r w:rsidR="00AE380B">
        <w:t>Quantity</w:t>
      </w:r>
      <w:r>
        <w:t>. Calculate the amount from 0 until 5,000, using an increment of 500. You can try to create the same results with a formula to double check.</w:t>
      </w:r>
    </w:p>
    <w:p w:rsidR="00AF7641" w:rsidRDefault="00AF7641" w:rsidP="00AF7641">
      <w:r>
        <w:t>Create a Chart that shows the Fixed Costs, Total Revenue and Total Costs and that shows the break Even point.</w:t>
      </w:r>
    </w:p>
    <w:p w:rsidR="00095787" w:rsidRPr="00AF7641" w:rsidRDefault="00AF7641" w:rsidP="00AF7641">
      <w:r>
        <w:t xml:space="preserve">Use the 2 Variable Data Table feature to vary </w:t>
      </w:r>
      <w:r w:rsidR="00AE380B">
        <w:t xml:space="preserve">Quantity </w:t>
      </w:r>
      <w:r>
        <w:t>and the % of boomerangs made that are defective and cannot be sold for the Total Profit.</w:t>
      </w:r>
      <w:bookmarkEnd w:id="0"/>
    </w:p>
    <w:sectPr w:rsidR="00095787" w:rsidRPr="00AF76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12" w:rsidRDefault="00CE2812" w:rsidP="001622B3">
      <w:pPr>
        <w:spacing w:after="0" w:line="240" w:lineRule="auto"/>
      </w:pPr>
      <w:r>
        <w:separator/>
      </w:r>
    </w:p>
  </w:endnote>
  <w:endnote w:type="continuationSeparator" w:id="0">
    <w:p w:rsidR="00CE2812" w:rsidRDefault="00CE2812" w:rsidP="0016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12" w:rsidRDefault="00CE2812" w:rsidP="001622B3">
      <w:pPr>
        <w:spacing w:after="0" w:line="240" w:lineRule="auto"/>
      </w:pPr>
      <w:r>
        <w:separator/>
      </w:r>
    </w:p>
  </w:footnote>
  <w:footnote w:type="continuationSeparator" w:id="0">
    <w:p w:rsidR="00CE2812" w:rsidRDefault="00CE2812" w:rsidP="0016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B3" w:rsidRDefault="001622B3" w:rsidP="001622B3">
    <w:pPr>
      <w:pStyle w:val="Header"/>
      <w:jc w:val="center"/>
    </w:pPr>
    <w:r>
      <w:t>BI 348 – Chapter 07 – Building Spreadsheet Model Fixed Variable Cost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C0"/>
    <w:rsid w:val="00036205"/>
    <w:rsid w:val="000816F3"/>
    <w:rsid w:val="001622B3"/>
    <w:rsid w:val="001779BD"/>
    <w:rsid w:val="001D2268"/>
    <w:rsid w:val="002169DC"/>
    <w:rsid w:val="0024484C"/>
    <w:rsid w:val="00311CF2"/>
    <w:rsid w:val="00444379"/>
    <w:rsid w:val="00512F32"/>
    <w:rsid w:val="0057128B"/>
    <w:rsid w:val="005F52A0"/>
    <w:rsid w:val="00712B3F"/>
    <w:rsid w:val="0090019D"/>
    <w:rsid w:val="009A0BE1"/>
    <w:rsid w:val="009E1CC0"/>
    <w:rsid w:val="00A31715"/>
    <w:rsid w:val="00A907C2"/>
    <w:rsid w:val="00AE380B"/>
    <w:rsid w:val="00AF7641"/>
    <w:rsid w:val="00BC79E3"/>
    <w:rsid w:val="00C13C65"/>
    <w:rsid w:val="00CE2812"/>
    <w:rsid w:val="00D75DE5"/>
    <w:rsid w:val="00DA40CA"/>
    <w:rsid w:val="00F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F0DB9-52C2-4EA8-92B7-B17BD15E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B3"/>
  </w:style>
  <w:style w:type="paragraph" w:styleId="Footer">
    <w:name w:val="footer"/>
    <w:basedOn w:val="Normal"/>
    <w:link w:val="FooterChar"/>
    <w:uiPriority w:val="99"/>
    <w:unhideWhenUsed/>
    <w:rsid w:val="0016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15</cp:revision>
  <cp:lastPrinted>2015-09-16T18:03:00Z</cp:lastPrinted>
  <dcterms:created xsi:type="dcterms:W3CDTF">2015-09-16T17:45:00Z</dcterms:created>
  <dcterms:modified xsi:type="dcterms:W3CDTF">2015-09-30T20:35:00Z</dcterms:modified>
</cp:coreProperties>
</file>