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40" w:rsidRPr="00AA1740" w:rsidRDefault="00AA1740" w:rsidP="00AA1740">
      <w:pPr>
        <w:rPr>
          <w:b/>
        </w:rPr>
      </w:pPr>
      <w:r w:rsidRPr="00AA1740">
        <w:rPr>
          <w:b/>
        </w:rPr>
        <w:t>Key concepts through Excel Basic videos 01 to 03</w:t>
      </w:r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Default Alignment In Excel: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Text aligned Left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Numbers aligned Right</w:t>
      </w:r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Formulas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Equal sign start all formulas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Built-in functions like SUM or AVERAGE can make calculations for us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Excel’s Golden Rule:</w:t>
      </w:r>
    </w:p>
    <w:p w:rsidR="00AA1740" w:rsidRDefault="00AA1740" w:rsidP="00AA1740">
      <w:pPr>
        <w:pStyle w:val="ListParagraph"/>
        <w:numPr>
          <w:ilvl w:val="2"/>
          <w:numId w:val="1"/>
        </w:numPr>
      </w:pPr>
      <w:r>
        <w:t>If a formula input (like scores on a test) can change, put them in a cell and refer to them in the formula with a cell reference.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Relative Cell Reference:</w:t>
      </w:r>
      <w:r>
        <w:t xml:space="preserve"> </w:t>
      </w:r>
      <w:r>
        <w:t>Cell references will move throughout the copy action.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Absolute Cell References are Cell References that “Do Not Move” as you copy a formula.</w:t>
      </w:r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The beauty of Excel: When formula inputs are changed, everything updates in the workbook!!</w:t>
      </w:r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Number Formatting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Façade that sits on top of the numbers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The number that is actually in the cell can be different than what you see in the cell</w:t>
      </w:r>
    </w:p>
    <w:p w:rsidR="00AA1740" w:rsidRDefault="00AA1740" w:rsidP="00AA1740">
      <w:pPr>
        <w:pStyle w:val="ListParagraph"/>
        <w:numPr>
          <w:ilvl w:val="1"/>
          <w:numId w:val="1"/>
        </w:numPr>
      </w:pPr>
      <w:r>
        <w:t>Formulas do not see Number Formatting – they act on the underlying number.</w:t>
      </w:r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Page Setup</w:t>
      </w:r>
    </w:p>
    <w:p w:rsidR="00A215D1" w:rsidRDefault="00A215D1" w:rsidP="00AA1740">
      <w:pPr>
        <w:pStyle w:val="ListParagraph"/>
        <w:numPr>
          <w:ilvl w:val="0"/>
          <w:numId w:val="1"/>
        </w:numPr>
      </w:pPr>
      <w:r>
        <w:t>Charts can show the data visually</w:t>
      </w:r>
      <w:bookmarkStart w:id="0" w:name="_GoBack"/>
      <w:bookmarkEnd w:id="0"/>
    </w:p>
    <w:p w:rsidR="00AA1740" w:rsidRDefault="00AA1740" w:rsidP="00AA1740">
      <w:pPr>
        <w:pStyle w:val="ListParagraph"/>
        <w:numPr>
          <w:ilvl w:val="0"/>
          <w:numId w:val="1"/>
        </w:numPr>
      </w:pPr>
      <w:r>
        <w:t>Counting with a condition or criteria (counting just some of the items, not all of them) can be done with COUNTIFS</w:t>
      </w:r>
    </w:p>
    <w:p w:rsidR="00AA1740" w:rsidRDefault="00AA1740" w:rsidP="000E4D83">
      <w:pPr>
        <w:pStyle w:val="ListParagraph"/>
        <w:numPr>
          <w:ilvl w:val="0"/>
          <w:numId w:val="1"/>
        </w:numPr>
      </w:pPr>
      <w:r>
        <w:t>Adding</w:t>
      </w:r>
      <w:r>
        <w:t xml:space="preserve"> with a condition or criteria (</w:t>
      </w:r>
      <w:r>
        <w:t>adding</w:t>
      </w:r>
      <w:r>
        <w:t xml:space="preserve"> just some of the </w:t>
      </w:r>
      <w:r>
        <w:t>numbers</w:t>
      </w:r>
      <w:r>
        <w:t xml:space="preserve">, not all of them) can be done with </w:t>
      </w:r>
      <w:r>
        <w:t>SUMIFS</w:t>
      </w:r>
    </w:p>
    <w:p w:rsidR="00F9557F" w:rsidRDefault="00F9557F"/>
    <w:sectPr w:rsidR="00F9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0"/>
    <w:rsid w:val="0005022C"/>
    <w:rsid w:val="00390C2B"/>
    <w:rsid w:val="005B0067"/>
    <w:rsid w:val="007F02CA"/>
    <w:rsid w:val="00A215D1"/>
    <w:rsid w:val="00AA1740"/>
    <w:rsid w:val="00CA0347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E035-78D4-4655-A95D-2C69BB4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4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excelisfun</cp:lastModifiedBy>
  <cp:revision>3</cp:revision>
  <dcterms:created xsi:type="dcterms:W3CDTF">2013-10-26T03:15:00Z</dcterms:created>
  <dcterms:modified xsi:type="dcterms:W3CDTF">2013-10-26T03:21:00Z</dcterms:modified>
</cp:coreProperties>
</file>