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8775D3" w:rsidTr="001257C1">
        <w:tc>
          <w:tcPr>
            <w:tcW w:w="4050" w:type="dxa"/>
          </w:tcPr>
          <w:p w:rsidR="000C04E3" w:rsidRPr="008775D3" w:rsidRDefault="000C04E3">
            <w:pPr>
              <w:pStyle w:val="Heading1"/>
              <w:rPr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MACROBUTTON MTEditEquationSection2 </w:instrText>
            </w:r>
            <w:r w:rsidRPr="008775D3">
              <w:rPr>
                <w:rStyle w:val="MTEquationSection"/>
                <w:sz w:val="22"/>
                <w:szCs w:val="22"/>
              </w:rPr>
              <w:instrText>Equation Chapter 1 Section 1</w:instrText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MTEqn \r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MTSec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MTChap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MACROBUTTON MTEditEquationSection2 </w:instrText>
            </w:r>
            <w:r w:rsidRPr="008775D3">
              <w:rPr>
                <w:rStyle w:val="MTEquationSection"/>
                <w:sz w:val="22"/>
                <w:szCs w:val="22"/>
              </w:rPr>
              <w:instrText>Equation Chapter 1 Section 1</w:instrText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MTEqn \r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MTSec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MTChap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t xml:space="preserve">Assessment </w:t>
            </w:r>
            <w:r w:rsidR="009C1C61">
              <w:rPr>
                <w:sz w:val="22"/>
                <w:szCs w:val="22"/>
              </w:rPr>
              <w:t>7</w:t>
            </w:r>
          </w:p>
          <w:p w:rsidR="000C04E3" w:rsidRPr="008775D3" w:rsidRDefault="000C04E3">
            <w:pPr>
              <w:pStyle w:val="Heading1"/>
              <w:rPr>
                <w:b w:val="0"/>
                <w:sz w:val="22"/>
                <w:szCs w:val="22"/>
              </w:rPr>
            </w:pPr>
            <w:r w:rsidRPr="008775D3">
              <w:rPr>
                <w:b w:val="0"/>
                <w:sz w:val="22"/>
                <w:szCs w:val="22"/>
              </w:rPr>
              <w:t xml:space="preserve">Dusty Wilson </w:t>
            </w:r>
          </w:p>
          <w:p w:rsidR="000C04E3" w:rsidRPr="008775D3" w:rsidRDefault="000C04E3">
            <w:pPr>
              <w:rPr>
                <w:i/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t xml:space="preserve">Math </w:t>
            </w:r>
            <w:r w:rsidR="001257C1" w:rsidRPr="008775D3">
              <w:rPr>
                <w:sz w:val="22"/>
                <w:szCs w:val="22"/>
              </w:rPr>
              <w:t>220</w:t>
            </w:r>
          </w:p>
          <w:p w:rsidR="000C04E3" w:rsidRPr="008775D3" w:rsidRDefault="000C04E3">
            <w:pPr>
              <w:rPr>
                <w:i/>
                <w:sz w:val="22"/>
                <w:szCs w:val="22"/>
              </w:rPr>
            </w:pPr>
          </w:p>
          <w:p w:rsidR="00476F70" w:rsidRPr="008775D3" w:rsidRDefault="000C04E3" w:rsidP="001257C1">
            <w:pPr>
              <w:pStyle w:val="Heading1"/>
              <w:rPr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t>No work = no credit</w:t>
            </w:r>
          </w:p>
        </w:tc>
        <w:tc>
          <w:tcPr>
            <w:tcW w:w="5526" w:type="dxa"/>
          </w:tcPr>
          <w:p w:rsidR="000C04E3" w:rsidRPr="008775D3" w:rsidRDefault="000C04E3" w:rsidP="002828EA">
            <w:pPr>
              <w:jc w:val="center"/>
              <w:rPr>
                <w:sz w:val="22"/>
                <w:szCs w:val="22"/>
              </w:rPr>
            </w:pPr>
            <w:r w:rsidRPr="008775D3">
              <w:rPr>
                <w:b/>
                <w:sz w:val="22"/>
                <w:szCs w:val="22"/>
              </w:rPr>
              <w:t>Name</w:t>
            </w:r>
            <w:r w:rsidRPr="008775D3">
              <w:rPr>
                <w:sz w:val="22"/>
                <w:szCs w:val="22"/>
              </w:rPr>
              <w:t>: _____________________________</w:t>
            </w:r>
          </w:p>
          <w:p w:rsidR="000C04E3" w:rsidRPr="008775D3" w:rsidRDefault="000C04E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0C04E3" w:rsidRPr="008775D3" w:rsidRDefault="00435A3E" w:rsidP="00435A3E">
            <w:pPr>
              <w:pStyle w:val="Heading1"/>
              <w:jc w:val="center"/>
              <w:rPr>
                <w:rFonts w:eastAsia="SimSun"/>
                <w:b w:val="0"/>
                <w:bCs w:val="0"/>
                <w:sz w:val="22"/>
                <w:szCs w:val="22"/>
                <w:lang w:eastAsia="zh-CN"/>
              </w:rPr>
            </w:pPr>
            <w:bookmarkStart w:id="0" w:name="OLE_LINK1"/>
            <w:bookmarkStart w:id="1" w:name="OLE_LINK2"/>
            <w:r w:rsidRPr="00435A3E">
              <w:rPr>
                <w:rFonts w:eastAsia="SimSun"/>
                <w:b w:val="0"/>
                <w:bCs w:val="0"/>
                <w:i/>
                <w:lang w:eastAsia="zh-CN"/>
              </w:rPr>
              <w:t>I mean the word proof not in the sense of the lawyers, who set two half proofs equal to a whole one, but in the sense of a mathematician, where half proof = </w:t>
            </w:r>
            <w:r w:rsidRPr="00435A3E">
              <w:rPr>
                <w:rFonts w:eastAsia="SimSun"/>
                <w:b w:val="0"/>
                <w:bCs w:val="0"/>
                <w:i/>
                <w:lang w:eastAsia="zh-CN"/>
              </w:rPr>
              <w:t>0</w:t>
            </w:r>
            <w:r w:rsidRPr="00435A3E">
              <w:rPr>
                <w:rFonts w:eastAsia="SimSun"/>
                <w:b w:val="0"/>
                <w:bCs w:val="0"/>
                <w:i/>
                <w:lang w:eastAsia="zh-CN"/>
              </w:rPr>
              <w:t>, and it is demanded for proof that every doubt becomes impossible.</w:t>
            </w:r>
            <w:r>
              <w:rPr>
                <w:rFonts w:eastAsia="SimSun"/>
                <w:b w:val="0"/>
                <w:bCs w:val="0"/>
                <w:i/>
                <w:lang w:eastAsia="zh-CN"/>
              </w:rPr>
              <w:br/>
            </w:r>
            <w:r w:rsidR="00B73CA0">
              <w:rPr>
                <w:rFonts w:eastAsia="SimSun"/>
                <w:b w:val="0"/>
                <w:bCs w:val="0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lang w:eastAsia="zh-CN"/>
              </w:rPr>
              <w:t>Carl Gauss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lang w:eastAsia="zh-CN"/>
              </w:rPr>
              <w:t>1777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t xml:space="preserve"> - </w:t>
            </w:r>
            <w:r>
              <w:rPr>
                <w:rFonts w:eastAsia="SimSun"/>
                <w:b w:val="0"/>
                <w:bCs w:val="0"/>
                <w:lang w:eastAsia="zh-CN"/>
              </w:rPr>
              <w:t>1855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t xml:space="preserve"> (</w:t>
            </w:r>
            <w:r>
              <w:rPr>
                <w:rFonts w:eastAsia="SimSun"/>
                <w:b w:val="0"/>
                <w:bCs w:val="0"/>
                <w:lang w:eastAsia="zh-CN"/>
              </w:rPr>
              <w:t>German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t xml:space="preserve"> mathematician)</w:t>
            </w:r>
            <w:bookmarkEnd w:id="0"/>
            <w:bookmarkEnd w:id="1"/>
          </w:p>
        </w:tc>
      </w:tr>
    </w:tbl>
    <w:p w:rsidR="000C04E3" w:rsidRPr="008775D3" w:rsidRDefault="000C04E3" w:rsidP="000C04E3">
      <w:pPr>
        <w:rPr>
          <w:rFonts w:eastAsia="SimSun"/>
          <w:sz w:val="22"/>
          <w:szCs w:val="22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0"/>
        <w:gridCol w:w="1701"/>
        <w:gridCol w:w="2337"/>
        <w:gridCol w:w="2352"/>
      </w:tblGrid>
      <w:tr w:rsidR="000C04E3" w:rsidRPr="008775D3" w:rsidTr="00435A3E">
        <w:tc>
          <w:tcPr>
            <w:tcW w:w="2970" w:type="dxa"/>
            <w:vAlign w:val="center"/>
            <w:hideMark/>
          </w:tcPr>
          <w:p w:rsidR="00084F85" w:rsidRPr="008775D3" w:rsidRDefault="00435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Find </w:t>
            </w:r>
            <w:r w:rsidR="00DF3290">
              <w:rPr>
                <w:sz w:val="22"/>
                <w:szCs w:val="22"/>
              </w:rPr>
              <w:t xml:space="preserve">all </w:t>
            </w:r>
            <w:r>
              <w:rPr>
                <w:sz w:val="22"/>
                <w:szCs w:val="22"/>
              </w:rPr>
              <w:t>eigenvalues</w:t>
            </w:r>
            <w:r w:rsidR="000C04E3" w:rsidRPr="008775D3">
              <w:rPr>
                <w:sz w:val="22"/>
                <w:szCs w:val="22"/>
              </w:rPr>
              <w:t xml:space="preserve"> (</w:t>
            </w:r>
            <w:r w:rsidR="00DF3290">
              <w:rPr>
                <w:sz w:val="22"/>
                <w:szCs w:val="22"/>
              </w:rPr>
              <w:t>3</w:t>
            </w:r>
            <w:r w:rsidR="000C04E3" w:rsidRPr="008775D3">
              <w:rPr>
                <w:sz w:val="22"/>
                <w:szCs w:val="22"/>
              </w:rPr>
              <w:t xml:space="preserve"> pt</w:t>
            </w:r>
            <w:r>
              <w:rPr>
                <w:sz w:val="22"/>
                <w:szCs w:val="22"/>
              </w:rPr>
              <w:t>s</w:t>
            </w:r>
            <w:r w:rsidR="000C04E3" w:rsidRPr="008775D3">
              <w:rPr>
                <w:sz w:val="22"/>
                <w:szCs w:val="22"/>
              </w:rPr>
              <w:t>):</w:t>
            </w:r>
          </w:p>
        </w:tc>
        <w:tc>
          <w:tcPr>
            <w:tcW w:w="1701" w:type="dxa"/>
            <w:vAlign w:val="center"/>
            <w:hideMark/>
          </w:tcPr>
          <w:p w:rsidR="000C04E3" w:rsidRPr="008775D3" w:rsidRDefault="00435A3E">
            <w:pPr>
              <w:jc w:val="center"/>
              <w:rPr>
                <w:sz w:val="22"/>
                <w:szCs w:val="22"/>
              </w:rPr>
            </w:pPr>
            <w:r w:rsidRPr="00435A3E">
              <w:rPr>
                <w:position w:val="-30"/>
                <w:sz w:val="22"/>
                <w:szCs w:val="22"/>
              </w:rPr>
              <w:object w:dxaOrig="7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2" type="#_x0000_t75" style="width:38.25pt;height:36pt" o:ole="">
                  <v:imagedata r:id="rId7" o:title=""/>
                </v:shape>
                <o:OLEObject Type="Embed" ProgID="Equation.DSMT4" ShapeID="_x0000_i1112" DrawAspect="Content" ObjectID="_1739856254" r:id="rId8"/>
              </w:object>
            </w:r>
            <w:r>
              <w:rPr>
                <w:sz w:val="22"/>
                <w:szCs w:val="22"/>
              </w:rPr>
              <w:t>:</w:t>
            </w:r>
            <w:r w:rsidR="000C04E3" w:rsidRPr="008775D3">
              <w:rPr>
                <w:sz w:val="22"/>
                <w:szCs w:val="22"/>
              </w:rPr>
              <w:t>_____</w:t>
            </w:r>
          </w:p>
        </w:tc>
        <w:tc>
          <w:tcPr>
            <w:tcW w:w="2337" w:type="dxa"/>
            <w:vAlign w:val="center"/>
            <w:hideMark/>
          </w:tcPr>
          <w:p w:rsidR="000C04E3" w:rsidRPr="008775D3" w:rsidRDefault="00435A3E">
            <w:pPr>
              <w:jc w:val="center"/>
              <w:rPr>
                <w:sz w:val="22"/>
                <w:szCs w:val="22"/>
              </w:rPr>
            </w:pPr>
            <w:r w:rsidRPr="00435A3E">
              <w:rPr>
                <w:rFonts w:eastAsia="SimSun"/>
                <w:position w:val="-30"/>
                <w:sz w:val="22"/>
                <w:szCs w:val="22"/>
                <w:lang w:eastAsia="zh-CN"/>
              </w:rPr>
              <w:object w:dxaOrig="740" w:dyaOrig="720">
                <v:shape id="_x0000_i1114" type="#_x0000_t75" style="width:37.5pt;height:35.25pt" o:ole="">
                  <v:imagedata r:id="rId9" o:title=""/>
                </v:shape>
                <o:OLEObject Type="Embed" ProgID="Equation.DSMT4" ShapeID="_x0000_i1114" DrawAspect="Content" ObjectID="_1739856255" r:id="rId10"/>
              </w:object>
            </w:r>
            <w:r>
              <w:rPr>
                <w:rFonts w:eastAsia="SimSun"/>
                <w:sz w:val="22"/>
                <w:szCs w:val="22"/>
                <w:lang w:eastAsia="zh-CN"/>
              </w:rPr>
              <w:t>:</w:t>
            </w:r>
            <w:r w:rsidR="000C04E3" w:rsidRPr="008775D3">
              <w:rPr>
                <w:sz w:val="22"/>
                <w:szCs w:val="22"/>
              </w:rPr>
              <w:t>_____</w:t>
            </w:r>
          </w:p>
        </w:tc>
        <w:tc>
          <w:tcPr>
            <w:tcW w:w="2352" w:type="dxa"/>
            <w:vAlign w:val="center"/>
            <w:hideMark/>
          </w:tcPr>
          <w:p w:rsidR="000C04E3" w:rsidRPr="008775D3" w:rsidRDefault="00CC4D05">
            <w:pPr>
              <w:jc w:val="center"/>
              <w:rPr>
                <w:sz w:val="22"/>
                <w:szCs w:val="22"/>
              </w:rPr>
            </w:pPr>
            <w:r w:rsidRPr="008775D3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435A3E" w:rsidRPr="00435A3E">
              <w:rPr>
                <w:rFonts w:eastAsia="SimSun"/>
                <w:position w:val="-30"/>
                <w:sz w:val="22"/>
                <w:szCs w:val="22"/>
                <w:lang w:eastAsia="zh-CN"/>
              </w:rPr>
              <w:object w:dxaOrig="760" w:dyaOrig="720">
                <v:shape id="_x0000_i1116" type="#_x0000_t75" style="width:38.25pt;height:35.25pt" o:ole="">
                  <v:imagedata r:id="rId11" o:title=""/>
                </v:shape>
                <o:OLEObject Type="Embed" ProgID="Equation.DSMT4" ShapeID="_x0000_i1116" DrawAspect="Content" ObjectID="_1739856256" r:id="rId12"/>
              </w:object>
            </w:r>
            <w:r w:rsidR="00435A3E">
              <w:rPr>
                <w:rFonts w:eastAsia="SimSun"/>
                <w:sz w:val="22"/>
                <w:szCs w:val="22"/>
                <w:lang w:eastAsia="zh-CN"/>
              </w:rPr>
              <w:t>:</w:t>
            </w:r>
            <w:r w:rsidR="000C04E3" w:rsidRPr="008775D3">
              <w:rPr>
                <w:sz w:val="22"/>
                <w:szCs w:val="22"/>
              </w:rPr>
              <w:t>_____</w:t>
            </w:r>
          </w:p>
        </w:tc>
      </w:tr>
    </w:tbl>
    <w:p w:rsidR="000C04E3" w:rsidRPr="008775D3" w:rsidRDefault="000C04E3">
      <w:pPr>
        <w:rPr>
          <w:color w:val="000000"/>
          <w:sz w:val="22"/>
          <w:szCs w:val="22"/>
        </w:rPr>
      </w:pPr>
    </w:p>
    <w:p w:rsidR="000C04E3" w:rsidRPr="008775D3" w:rsidRDefault="000C04E3">
      <w:pPr>
        <w:rPr>
          <w:color w:val="000000"/>
          <w:sz w:val="22"/>
          <w:szCs w:val="22"/>
        </w:rPr>
      </w:pPr>
      <w:r w:rsidRPr="008775D3">
        <w:rPr>
          <w:sz w:val="22"/>
          <w:szCs w:val="22"/>
        </w:rPr>
        <w:fldChar w:fldCharType="begin"/>
      </w:r>
      <w:r w:rsidRPr="008775D3">
        <w:rPr>
          <w:sz w:val="22"/>
          <w:szCs w:val="22"/>
        </w:rPr>
        <w:instrText xml:space="preserve"> MACROBUTTON MTPlaceRef \* MERGEFORMAT </w:instrText>
      </w:r>
      <w:r w:rsidRPr="008775D3">
        <w:rPr>
          <w:sz w:val="22"/>
          <w:szCs w:val="22"/>
        </w:rPr>
        <w:fldChar w:fldCharType="begin"/>
      </w:r>
      <w:r w:rsidRPr="008775D3">
        <w:rPr>
          <w:sz w:val="22"/>
          <w:szCs w:val="22"/>
        </w:rPr>
        <w:instrText xml:space="preserve"> SEQ MTEqn \h \* MERGEFORMAT </w:instrText>
      </w:r>
      <w:r w:rsidRPr="008775D3">
        <w:rPr>
          <w:sz w:val="22"/>
          <w:szCs w:val="22"/>
        </w:rPr>
        <w:fldChar w:fldCharType="end"/>
      </w:r>
      <w:r w:rsidR="00735199" w:rsidRPr="008775D3">
        <w:rPr>
          <w:sz w:val="22"/>
          <w:szCs w:val="22"/>
        </w:rPr>
        <w:fldChar w:fldCharType="begin"/>
      </w:r>
      <w:r w:rsidR="00735199" w:rsidRPr="008775D3">
        <w:rPr>
          <w:sz w:val="22"/>
          <w:szCs w:val="22"/>
        </w:rPr>
        <w:instrText xml:space="preserve"> SEQ MTEqn \c \* Arabic \* MERGEFORMAT </w:instrText>
      </w:r>
      <w:r w:rsidR="00735199" w:rsidRPr="008775D3">
        <w:rPr>
          <w:sz w:val="22"/>
          <w:szCs w:val="22"/>
        </w:rPr>
        <w:fldChar w:fldCharType="separate"/>
      </w:r>
      <w:r w:rsidR="006C5F95">
        <w:rPr>
          <w:noProof/>
          <w:sz w:val="22"/>
          <w:szCs w:val="22"/>
        </w:rPr>
        <w:instrText>1</w:instrText>
      </w:r>
      <w:r w:rsidR="00735199" w:rsidRPr="008775D3">
        <w:rPr>
          <w:noProof/>
          <w:sz w:val="22"/>
          <w:szCs w:val="22"/>
        </w:rPr>
        <w:fldChar w:fldCharType="end"/>
      </w:r>
      <w:r w:rsidRPr="008775D3">
        <w:rPr>
          <w:sz w:val="22"/>
          <w:szCs w:val="22"/>
        </w:rPr>
        <w:instrText xml:space="preserve">.) </w:instrText>
      </w:r>
      <w:r w:rsidRPr="008775D3">
        <w:rPr>
          <w:sz w:val="22"/>
          <w:szCs w:val="22"/>
        </w:rPr>
        <w:fldChar w:fldCharType="end"/>
      </w:r>
      <w:r w:rsidRPr="008775D3">
        <w:rPr>
          <w:sz w:val="22"/>
          <w:szCs w:val="22"/>
        </w:rPr>
        <w:t xml:space="preserve">(1 </w:t>
      </w:r>
      <w:proofErr w:type="spellStart"/>
      <w:r w:rsidRPr="008775D3">
        <w:rPr>
          <w:sz w:val="22"/>
          <w:szCs w:val="22"/>
        </w:rPr>
        <w:t>pt</w:t>
      </w:r>
      <w:proofErr w:type="spellEnd"/>
      <w:r w:rsidRPr="008775D3">
        <w:rPr>
          <w:sz w:val="22"/>
          <w:szCs w:val="22"/>
        </w:rPr>
        <w:t xml:space="preserve">) </w:t>
      </w:r>
      <w:r w:rsidR="00DF3290">
        <w:rPr>
          <w:sz w:val="22"/>
          <w:szCs w:val="22"/>
        </w:rPr>
        <w:t>What did Gauss mean by the word, “proof”</w:t>
      </w:r>
      <w:r w:rsidR="00323F9C">
        <w:t>?</w:t>
      </w:r>
      <w:r w:rsidR="00BC791A">
        <w:t xml:space="preserve">  </w:t>
      </w:r>
      <w:r w:rsidR="002828EA" w:rsidRPr="00825103">
        <w:t>Answer using complete English sentences.</w:t>
      </w:r>
    </w:p>
    <w:p w:rsidR="000C04E3" w:rsidRPr="008775D3" w:rsidRDefault="000C04E3">
      <w:pPr>
        <w:rPr>
          <w:color w:val="000000"/>
          <w:sz w:val="22"/>
          <w:szCs w:val="22"/>
        </w:rPr>
      </w:pPr>
    </w:p>
    <w:p w:rsidR="000C04E3" w:rsidRDefault="000C04E3">
      <w:pPr>
        <w:rPr>
          <w:color w:val="000000"/>
          <w:sz w:val="22"/>
          <w:szCs w:val="22"/>
        </w:rPr>
      </w:pPr>
    </w:p>
    <w:p w:rsidR="002828EA" w:rsidRDefault="002828EA">
      <w:pPr>
        <w:rPr>
          <w:color w:val="000000"/>
          <w:sz w:val="22"/>
          <w:szCs w:val="22"/>
        </w:rPr>
      </w:pPr>
    </w:p>
    <w:p w:rsidR="00C34688" w:rsidRDefault="00C34688">
      <w:pPr>
        <w:rPr>
          <w:color w:val="000000"/>
          <w:sz w:val="22"/>
          <w:szCs w:val="22"/>
        </w:rPr>
      </w:pPr>
    </w:p>
    <w:p w:rsidR="00FC5FEC" w:rsidRDefault="00FC5FEC">
      <w:pPr>
        <w:rPr>
          <w:color w:val="000000"/>
          <w:sz w:val="22"/>
          <w:szCs w:val="22"/>
        </w:rPr>
      </w:pPr>
    </w:p>
    <w:p w:rsidR="009E5F28" w:rsidRDefault="009E5F28" w:rsidP="009E5F28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6C5F95" w:rsidRPr="006C5F95">
        <w:rPr>
          <w:noProof/>
          <w:color w:val="000000"/>
        </w:rPr>
        <w:instrText>2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 xml:space="preserve">(5 pts) Diagonalize </w:t>
      </w:r>
      <w:r w:rsidRPr="009C1C61">
        <w:rPr>
          <w:color w:val="000000"/>
          <w:position w:val="-30"/>
        </w:rPr>
        <w:object w:dxaOrig="1140" w:dyaOrig="720">
          <v:shape id="_x0000_i1064" type="#_x0000_t75" style="width:57pt;height:36pt" o:ole="">
            <v:imagedata r:id="rId13" o:title=""/>
          </v:shape>
          <o:OLEObject Type="Embed" ProgID="Equation.DSMT4" ShapeID="_x0000_i1064" DrawAspect="Content" ObjectID="_1739856257" r:id="rId14"/>
        </w:object>
      </w:r>
      <w:r>
        <w:rPr>
          <w:color w:val="000000"/>
        </w:rPr>
        <w:t xml:space="preserve">, if possible. 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9E5F28" w:rsidRDefault="009E5F28" w:rsidP="009E5F28">
      <w:pPr>
        <w:rPr>
          <w:color w:val="000000"/>
        </w:rPr>
      </w:pPr>
    </w:p>
    <w:p w:rsidR="009E5F28" w:rsidRDefault="009E5F28" w:rsidP="009E5F28">
      <w:pPr>
        <w:rPr>
          <w:color w:val="000000"/>
        </w:rPr>
      </w:pPr>
    </w:p>
    <w:p w:rsidR="009E5F28" w:rsidRDefault="009E5F28" w:rsidP="009E5F28">
      <w:pPr>
        <w:rPr>
          <w:color w:val="000000"/>
        </w:rPr>
      </w:pPr>
    </w:p>
    <w:p w:rsidR="009E5F28" w:rsidRDefault="009E5F28" w:rsidP="009E5F28">
      <w:pPr>
        <w:rPr>
          <w:color w:val="000000"/>
        </w:rPr>
      </w:pPr>
    </w:p>
    <w:p w:rsidR="009E5F28" w:rsidRDefault="009E5F28" w:rsidP="009E5F28">
      <w:pPr>
        <w:rPr>
          <w:color w:val="000000"/>
        </w:rPr>
      </w:pPr>
    </w:p>
    <w:p w:rsidR="009E5F28" w:rsidRDefault="009E5F28" w:rsidP="009E5F28">
      <w:pPr>
        <w:rPr>
          <w:color w:val="000000"/>
        </w:rPr>
      </w:pPr>
    </w:p>
    <w:p w:rsidR="009E5F28" w:rsidRDefault="009E5F28" w:rsidP="009E5F28">
      <w:pPr>
        <w:rPr>
          <w:color w:val="000000"/>
        </w:rPr>
      </w:pPr>
    </w:p>
    <w:p w:rsidR="009E5F28" w:rsidRDefault="009E5F28" w:rsidP="009E5F28">
      <w:pPr>
        <w:rPr>
          <w:color w:val="000000"/>
        </w:rPr>
      </w:pPr>
    </w:p>
    <w:p w:rsidR="009E5F28" w:rsidRDefault="009E5F28" w:rsidP="009E5F28">
      <w:pPr>
        <w:rPr>
          <w:color w:val="000000"/>
        </w:rPr>
      </w:pPr>
    </w:p>
    <w:p w:rsidR="009E5F28" w:rsidRDefault="009E5F28" w:rsidP="009E5F28">
      <w:pPr>
        <w:rPr>
          <w:color w:val="000000"/>
        </w:rPr>
      </w:pPr>
    </w:p>
    <w:p w:rsidR="009E5F28" w:rsidRDefault="009E5F28" w:rsidP="009E5F28">
      <w:pPr>
        <w:rPr>
          <w:color w:val="000000"/>
        </w:rPr>
      </w:pPr>
    </w:p>
    <w:p w:rsidR="009E5F28" w:rsidRDefault="009E5F28" w:rsidP="009E5F28">
      <w:pPr>
        <w:rPr>
          <w:color w:val="000000"/>
        </w:rPr>
      </w:pPr>
    </w:p>
    <w:p w:rsidR="009E5F28" w:rsidRDefault="009E5F28" w:rsidP="009E5F28">
      <w:pPr>
        <w:rPr>
          <w:color w:val="000000"/>
        </w:rPr>
      </w:pPr>
    </w:p>
    <w:p w:rsidR="009E5F28" w:rsidRDefault="009E5F28" w:rsidP="009E5F28">
      <w:pPr>
        <w:rPr>
          <w:color w:val="000000"/>
        </w:rPr>
      </w:pPr>
    </w:p>
    <w:p w:rsidR="009E5F28" w:rsidRDefault="009E5F28" w:rsidP="009E5F28">
      <w:pPr>
        <w:rPr>
          <w:color w:val="000000"/>
        </w:rPr>
      </w:pPr>
    </w:p>
    <w:p w:rsidR="009E5F28" w:rsidRPr="0001298C" w:rsidRDefault="009E5F28" w:rsidP="009E5F28">
      <w:pPr>
        <w:rPr>
          <w:color w:val="000000"/>
          <w:sz w:val="22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6C5F95" w:rsidRPr="006C5F95">
        <w:rPr>
          <w:noProof/>
          <w:color w:val="000000"/>
        </w:rPr>
        <w:instrText>3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(2 pts) How can diagonalization help us find powers of matrices?</w:t>
      </w:r>
    </w:p>
    <w:p w:rsidR="009E5F28" w:rsidRDefault="009E5F28" w:rsidP="009E5F28">
      <w:pPr>
        <w:rPr>
          <w:color w:val="000000"/>
        </w:rPr>
      </w:pPr>
    </w:p>
    <w:p w:rsidR="009E5F28" w:rsidRDefault="009E5F28" w:rsidP="009E5F28">
      <w:pPr>
        <w:rPr>
          <w:color w:val="000000"/>
        </w:rPr>
      </w:pPr>
    </w:p>
    <w:p w:rsidR="00FC5FEC" w:rsidRDefault="00FC5FEC" w:rsidP="00FC5FEC">
      <w:r w:rsidRPr="008775D3">
        <w:rPr>
          <w:color w:val="000000"/>
          <w:sz w:val="22"/>
          <w:szCs w:val="22"/>
        </w:rPr>
        <w:lastRenderedPageBreak/>
        <w:fldChar w:fldCharType="begin"/>
      </w:r>
      <w:r w:rsidRPr="008775D3">
        <w:rPr>
          <w:color w:val="000000"/>
          <w:sz w:val="22"/>
          <w:szCs w:val="22"/>
        </w:rPr>
        <w:instrText xml:space="preserve"> MACROBUTTON MTPlaceRef \* MERGEFORMAT </w:instrText>
      </w:r>
      <w:r w:rsidRPr="008775D3">
        <w:rPr>
          <w:color w:val="000000"/>
          <w:sz w:val="22"/>
          <w:szCs w:val="22"/>
        </w:rPr>
        <w:fldChar w:fldCharType="begin"/>
      </w:r>
      <w:r w:rsidRPr="008775D3">
        <w:rPr>
          <w:color w:val="000000"/>
          <w:sz w:val="22"/>
          <w:szCs w:val="22"/>
        </w:rPr>
        <w:instrText xml:space="preserve"> SEQ MTEqn \h \* MERGEFORMAT </w:instrText>
      </w:r>
      <w:r w:rsidRPr="008775D3">
        <w:rPr>
          <w:color w:val="000000"/>
          <w:sz w:val="22"/>
          <w:szCs w:val="22"/>
        </w:rPr>
        <w:fldChar w:fldCharType="end"/>
      </w:r>
      <w:r w:rsidRPr="008775D3">
        <w:rPr>
          <w:sz w:val="22"/>
          <w:szCs w:val="22"/>
        </w:rPr>
        <w:fldChar w:fldCharType="begin"/>
      </w:r>
      <w:r w:rsidRPr="008775D3">
        <w:rPr>
          <w:sz w:val="22"/>
          <w:szCs w:val="22"/>
        </w:rPr>
        <w:instrText xml:space="preserve"> SEQ MTEqn \c \* Arabic \* MERGEFORMAT </w:instrText>
      </w:r>
      <w:r w:rsidRPr="008775D3">
        <w:rPr>
          <w:sz w:val="22"/>
          <w:szCs w:val="22"/>
        </w:rPr>
        <w:fldChar w:fldCharType="separate"/>
      </w:r>
      <w:r w:rsidR="006C5F95" w:rsidRPr="006C5F95">
        <w:rPr>
          <w:noProof/>
          <w:color w:val="000000"/>
          <w:sz w:val="22"/>
          <w:szCs w:val="22"/>
        </w:rPr>
        <w:instrText>4</w:instrText>
      </w:r>
      <w:r w:rsidRPr="008775D3">
        <w:rPr>
          <w:noProof/>
          <w:color w:val="000000"/>
          <w:sz w:val="22"/>
          <w:szCs w:val="22"/>
        </w:rPr>
        <w:fldChar w:fldCharType="end"/>
      </w:r>
      <w:r w:rsidRPr="008775D3">
        <w:rPr>
          <w:color w:val="000000"/>
          <w:sz w:val="22"/>
          <w:szCs w:val="22"/>
        </w:rPr>
        <w:instrText xml:space="preserve">.) </w:instrText>
      </w:r>
      <w:r w:rsidRPr="008775D3"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(5 pts) </w:t>
      </w:r>
      <w:r w:rsidR="009C1C61">
        <w:rPr>
          <w:color w:val="000000"/>
          <w:sz w:val="22"/>
          <w:szCs w:val="22"/>
        </w:rPr>
        <w:t>The matrix</w:t>
      </w:r>
      <w:r w:rsidR="009C1C61" w:rsidRPr="009C1C61">
        <w:rPr>
          <w:color w:val="000000"/>
          <w:position w:val="-66"/>
          <w:sz w:val="22"/>
          <w:szCs w:val="22"/>
        </w:rPr>
        <w:object w:dxaOrig="1840" w:dyaOrig="1440">
          <v:shape id="_x0000_i1048" type="#_x0000_t75" style="width:92.25pt;height:1in" o:ole="">
            <v:imagedata r:id="rId15" o:title=""/>
          </v:shape>
          <o:OLEObject Type="Embed" ProgID="Equation.DSMT4" ShapeID="_x0000_i1048" DrawAspect="Content" ObjectID="_1739856258" r:id="rId16"/>
        </w:object>
      </w:r>
      <w:r w:rsidR="009C1C61">
        <w:rPr>
          <w:color w:val="000000"/>
          <w:sz w:val="22"/>
          <w:szCs w:val="22"/>
        </w:rPr>
        <w:t xml:space="preserve"> has the eigenvalue </w:t>
      </w:r>
      <w:r w:rsidR="009C1C61" w:rsidRPr="009C1C61">
        <w:rPr>
          <w:color w:val="000000"/>
          <w:position w:val="-6"/>
          <w:sz w:val="22"/>
          <w:szCs w:val="22"/>
        </w:rPr>
        <w:object w:dxaOrig="580" w:dyaOrig="279">
          <v:shape id="_x0000_i1051" type="#_x0000_t75" style="width:29.25pt;height:14.25pt" o:ole="">
            <v:imagedata r:id="rId17" o:title=""/>
          </v:shape>
          <o:OLEObject Type="Embed" ProgID="Equation.DSMT4" ShapeID="_x0000_i1051" DrawAspect="Content" ObjectID="_1739856259" r:id="rId18"/>
        </w:object>
      </w:r>
      <w:r w:rsidR="009C1C61">
        <w:rPr>
          <w:color w:val="000000"/>
          <w:sz w:val="22"/>
          <w:szCs w:val="22"/>
        </w:rPr>
        <w:t>.  Find of a basis for the corresponding eigenspace</w:t>
      </w:r>
      <w:r w:rsidR="006C5F95">
        <w:rPr>
          <w:color w:val="000000"/>
          <w:sz w:val="22"/>
          <w:szCs w:val="22"/>
        </w:rPr>
        <w:t xml:space="preserve"> AND the dimension of the eigenspace.</w:t>
      </w:r>
    </w:p>
    <w:p w:rsidR="00FC5FEC" w:rsidRDefault="00FC5FEC" w:rsidP="00FC5FEC"/>
    <w:p w:rsidR="00FC5FEC" w:rsidRDefault="00FC5FEC" w:rsidP="00FC5FEC"/>
    <w:p w:rsidR="00FC5FEC" w:rsidRDefault="00FC5FEC" w:rsidP="00FC5FEC"/>
    <w:p w:rsidR="00FC5FEC" w:rsidRDefault="00FC5FEC" w:rsidP="00FC5FEC"/>
    <w:p w:rsidR="00E73304" w:rsidRDefault="00E73304" w:rsidP="00FC5FEC"/>
    <w:p w:rsidR="00FC5FEC" w:rsidRDefault="00FC5FEC" w:rsidP="00FC5FEC"/>
    <w:p w:rsidR="00FC5FEC" w:rsidRDefault="00FC5FEC" w:rsidP="00FC5FEC"/>
    <w:p w:rsidR="00FC5FEC" w:rsidRDefault="00FC5FEC" w:rsidP="00FC5FEC"/>
    <w:p w:rsidR="00FC5FEC" w:rsidRDefault="00FC5FEC" w:rsidP="00FC5FEC"/>
    <w:p w:rsidR="00FC5FEC" w:rsidRPr="00BC791A" w:rsidRDefault="00FC5FEC" w:rsidP="00FC5FEC">
      <w:pPr>
        <w:rPr>
          <w:i/>
          <w:sz w:val="22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6C5F95" w:rsidRPr="006C5F95">
          <w:rPr>
            <w:noProof/>
            <w:color w:val="000000"/>
          </w:rPr>
          <w:instrText>5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t>(</w:t>
      </w:r>
      <w:r w:rsidR="009E5F28">
        <w:t>4</w:t>
      </w:r>
      <w:r>
        <w:t xml:space="preserve"> pts) </w:t>
      </w:r>
      <w:r w:rsidR="009C1C61">
        <w:t xml:space="preserve">Find the eigenvalues of </w:t>
      </w:r>
      <w:r w:rsidR="009C1C61" w:rsidRPr="009C1C61">
        <w:rPr>
          <w:position w:val="-50"/>
        </w:rPr>
        <w:object w:dxaOrig="1760" w:dyaOrig="1120">
          <v:shape id="_x0000_i1054" type="#_x0000_t75" style="width:87.75pt;height:56.25pt" o:ole="">
            <v:imagedata r:id="rId19" o:title=""/>
          </v:shape>
          <o:OLEObject Type="Embed" ProgID="Equation.DSMT4" ShapeID="_x0000_i1054" DrawAspect="Content" ObjectID="_1739856260" r:id="rId20"/>
        </w:object>
      </w:r>
      <w:r w:rsidR="00952E9C">
        <w:t>.  Check with tech, but show your work.</w:t>
      </w:r>
    </w:p>
    <w:p w:rsidR="00FC5FEC" w:rsidRDefault="00FC5FEC">
      <w:pPr>
        <w:rPr>
          <w:color w:val="000000"/>
          <w:sz w:val="22"/>
          <w:szCs w:val="22"/>
        </w:rPr>
      </w:pPr>
    </w:p>
    <w:p w:rsidR="00C34688" w:rsidRPr="008775D3" w:rsidRDefault="00C34688">
      <w:pPr>
        <w:rPr>
          <w:color w:val="000000"/>
          <w:sz w:val="22"/>
          <w:szCs w:val="22"/>
        </w:rPr>
      </w:pPr>
      <w:bookmarkStart w:id="2" w:name="_GoBack"/>
      <w:bookmarkEnd w:id="2"/>
    </w:p>
    <w:p w:rsidR="00FC5FEC" w:rsidRDefault="00FC5FEC" w:rsidP="00601758">
      <w:pPr>
        <w:rPr>
          <w:color w:val="000000"/>
        </w:rPr>
      </w:pPr>
    </w:p>
    <w:p w:rsidR="00E73304" w:rsidRDefault="00E73304" w:rsidP="00601758">
      <w:pPr>
        <w:rPr>
          <w:color w:val="000000"/>
        </w:rPr>
      </w:pPr>
    </w:p>
    <w:p w:rsidR="00E73304" w:rsidRDefault="00E73304" w:rsidP="00601758">
      <w:pPr>
        <w:rPr>
          <w:color w:val="000000"/>
        </w:rPr>
      </w:pPr>
    </w:p>
    <w:p w:rsidR="00E73304" w:rsidRDefault="00E73304" w:rsidP="00601758">
      <w:pPr>
        <w:rPr>
          <w:color w:val="000000"/>
        </w:rPr>
      </w:pPr>
    </w:p>
    <w:p w:rsidR="00E73304" w:rsidRDefault="00E73304" w:rsidP="00601758">
      <w:pPr>
        <w:rPr>
          <w:color w:val="000000"/>
        </w:rPr>
      </w:pPr>
    </w:p>
    <w:p w:rsidR="00E73304" w:rsidRDefault="00E73304" w:rsidP="00601758">
      <w:pPr>
        <w:rPr>
          <w:color w:val="000000"/>
        </w:rPr>
      </w:pPr>
    </w:p>
    <w:p w:rsidR="00FC5FEC" w:rsidRDefault="00FC5FEC" w:rsidP="00601758">
      <w:pPr>
        <w:rPr>
          <w:color w:val="000000"/>
        </w:rPr>
      </w:pPr>
    </w:p>
    <w:p w:rsidR="00FC5FEC" w:rsidRDefault="00FC5FEC" w:rsidP="00601758">
      <w:pPr>
        <w:rPr>
          <w:color w:val="000000"/>
        </w:rPr>
      </w:pPr>
    </w:p>
    <w:p w:rsidR="00FC5FEC" w:rsidRDefault="00FC5FEC" w:rsidP="00601758">
      <w:pPr>
        <w:rPr>
          <w:color w:val="000000"/>
        </w:rPr>
      </w:pPr>
    </w:p>
    <w:p w:rsidR="00FC5FEC" w:rsidRDefault="00FC5FEC">
      <w:pPr>
        <w:rPr>
          <w:color w:val="000000"/>
        </w:rPr>
      </w:pPr>
    </w:p>
    <w:p w:rsidR="00FC5FEC" w:rsidRDefault="00FC5FEC">
      <w:pPr>
        <w:rPr>
          <w:color w:val="000000"/>
        </w:rPr>
      </w:pPr>
    </w:p>
    <w:p w:rsidR="00C34688" w:rsidRPr="009E5F28" w:rsidRDefault="00595DBA" w:rsidP="00C34688">
      <w:pPr>
        <w:rPr>
          <w:color w:val="000000"/>
          <w:sz w:val="22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 w:rsidR="00EF1D13">
        <w:fldChar w:fldCharType="begin"/>
      </w:r>
      <w:r w:rsidR="00EF1D13">
        <w:instrText xml:space="preserve"> SEQ MTEqn \c \* Arabic \* MERGEFORMAT </w:instrText>
      </w:r>
      <w:r w:rsidR="00EF1D13">
        <w:fldChar w:fldCharType="separate"/>
      </w:r>
      <w:r w:rsidR="006C5F95" w:rsidRPr="006C5F95">
        <w:rPr>
          <w:noProof/>
          <w:color w:val="000000"/>
        </w:rPr>
        <w:instrText>6</w:instrText>
      </w:r>
      <w:r w:rsidR="00EF1D13"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r w:rsidR="00186772">
        <w:rPr>
          <w:color w:val="000000"/>
        </w:rPr>
        <w:t>5</w:t>
      </w:r>
      <w:r>
        <w:rPr>
          <w:color w:val="000000"/>
        </w:rPr>
        <w:t xml:space="preserve"> pts) </w:t>
      </w:r>
      <w:r w:rsidR="00601758">
        <w:rPr>
          <w:color w:val="000000"/>
        </w:rPr>
        <w:t xml:space="preserve">Prove </w:t>
      </w:r>
      <w:r w:rsidR="009E5F28">
        <w:rPr>
          <w:color w:val="000000"/>
        </w:rPr>
        <w:t xml:space="preserve">that if </w:t>
      </w:r>
      <w:r w:rsidR="009E5F28" w:rsidRPr="009E5F28">
        <w:rPr>
          <w:color w:val="000000"/>
          <w:position w:val="-6"/>
        </w:rPr>
        <w:object w:dxaOrig="499" w:dyaOrig="220">
          <v:shape id="_x0000_i1062" type="#_x0000_t75" style="width:24.75pt;height:11.25pt" o:ole="">
            <v:imagedata r:id="rId21" o:title=""/>
          </v:shape>
          <o:OLEObject Type="Embed" ProgID="Equation.DSMT4" ShapeID="_x0000_i1062" DrawAspect="Content" ObjectID="_1739856261" r:id="rId22"/>
        </w:object>
      </w:r>
      <w:r w:rsidR="009E5F28">
        <w:rPr>
          <w:color w:val="000000"/>
        </w:rPr>
        <w:t xml:space="preserve"> matrices </w:t>
      </w:r>
      <w:r w:rsidR="009E5F28">
        <w:rPr>
          <w:i/>
          <w:color w:val="000000"/>
        </w:rPr>
        <w:t>A</w:t>
      </w:r>
      <w:r w:rsidR="009E5F28">
        <w:rPr>
          <w:color w:val="000000"/>
        </w:rPr>
        <w:t xml:space="preserve"> and </w:t>
      </w:r>
      <w:r w:rsidR="009E5F28">
        <w:rPr>
          <w:i/>
          <w:color w:val="000000"/>
        </w:rPr>
        <w:t>B</w:t>
      </w:r>
      <w:r w:rsidR="009E5F28">
        <w:rPr>
          <w:color w:val="000000"/>
        </w:rPr>
        <w:t xml:space="preserve"> are similar, then they have the same characteristic polynomial and hence the same eigenvalues (with the same multiplicities).</w:t>
      </w:r>
    </w:p>
    <w:p w:rsidR="000C04E3" w:rsidRDefault="000C04E3" w:rsidP="00CC4D05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0562A3" w:rsidRPr="008775D3" w:rsidRDefault="000562A3" w:rsidP="000C04E3">
      <w:pPr>
        <w:rPr>
          <w:sz w:val="22"/>
          <w:szCs w:val="22"/>
        </w:rPr>
      </w:pPr>
    </w:p>
    <w:sectPr w:rsidR="000562A3" w:rsidRPr="008775D3" w:rsidSect="00FB314A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D13" w:rsidRDefault="00EF1D13">
      <w:r>
        <w:separator/>
      </w:r>
    </w:p>
  </w:endnote>
  <w:endnote w:type="continuationSeparator" w:id="0">
    <w:p w:rsidR="00EF1D13" w:rsidRDefault="00EF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fldSimple w:instr=" NUMPAGES ">
      <w:r w:rsidR="00476F7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D13" w:rsidRDefault="00EF1D13">
      <w:r>
        <w:separator/>
      </w:r>
    </w:p>
  </w:footnote>
  <w:footnote w:type="continuationSeparator" w:id="0">
    <w:p w:rsidR="00EF1D13" w:rsidRDefault="00EF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D77DC"/>
    <w:multiLevelType w:val="hybridMultilevel"/>
    <w:tmpl w:val="7480C194"/>
    <w:lvl w:ilvl="0" w:tplc="DFEA9C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F072F"/>
    <w:multiLevelType w:val="hybridMultilevel"/>
    <w:tmpl w:val="F47263DE"/>
    <w:lvl w:ilvl="0" w:tplc="CF7A0C94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22269"/>
    <w:multiLevelType w:val="hybridMultilevel"/>
    <w:tmpl w:val="495CB5E4"/>
    <w:lvl w:ilvl="0" w:tplc="B370578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856CA"/>
    <w:multiLevelType w:val="hybridMultilevel"/>
    <w:tmpl w:val="DB9A4B0E"/>
    <w:lvl w:ilvl="0" w:tplc="64BE3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11C65"/>
    <w:rsid w:val="0001298C"/>
    <w:rsid w:val="000142D7"/>
    <w:rsid w:val="000254BC"/>
    <w:rsid w:val="000352AC"/>
    <w:rsid w:val="000562A3"/>
    <w:rsid w:val="00063A2C"/>
    <w:rsid w:val="00084F85"/>
    <w:rsid w:val="00097990"/>
    <w:rsid w:val="000B06A5"/>
    <w:rsid w:val="000B4952"/>
    <w:rsid w:val="000C04E3"/>
    <w:rsid w:val="000C2717"/>
    <w:rsid w:val="000C55A2"/>
    <w:rsid w:val="00102254"/>
    <w:rsid w:val="001257C1"/>
    <w:rsid w:val="0014792B"/>
    <w:rsid w:val="00163E4D"/>
    <w:rsid w:val="00172D9B"/>
    <w:rsid w:val="0017758E"/>
    <w:rsid w:val="0018651B"/>
    <w:rsid w:val="00186772"/>
    <w:rsid w:val="00192D05"/>
    <w:rsid w:val="001A33DF"/>
    <w:rsid w:val="001B2AF1"/>
    <w:rsid w:val="001D15C5"/>
    <w:rsid w:val="001E3B23"/>
    <w:rsid w:val="001E73FE"/>
    <w:rsid w:val="001F0767"/>
    <w:rsid w:val="00206A8C"/>
    <w:rsid w:val="002151DD"/>
    <w:rsid w:val="00227608"/>
    <w:rsid w:val="0023404F"/>
    <w:rsid w:val="002479B4"/>
    <w:rsid w:val="002828EA"/>
    <w:rsid w:val="002A1580"/>
    <w:rsid w:val="002A2F85"/>
    <w:rsid w:val="002B14BF"/>
    <w:rsid w:val="002B3058"/>
    <w:rsid w:val="002C5F4D"/>
    <w:rsid w:val="002D34B3"/>
    <w:rsid w:val="002D7987"/>
    <w:rsid w:val="002E724B"/>
    <w:rsid w:val="00301924"/>
    <w:rsid w:val="00302F5A"/>
    <w:rsid w:val="00306F87"/>
    <w:rsid w:val="00321902"/>
    <w:rsid w:val="00323F9C"/>
    <w:rsid w:val="00336078"/>
    <w:rsid w:val="003768D1"/>
    <w:rsid w:val="00383090"/>
    <w:rsid w:val="0038723F"/>
    <w:rsid w:val="00394072"/>
    <w:rsid w:val="00397CD6"/>
    <w:rsid w:val="003B6F28"/>
    <w:rsid w:val="003C2356"/>
    <w:rsid w:val="003E6F69"/>
    <w:rsid w:val="0040008C"/>
    <w:rsid w:val="004305F3"/>
    <w:rsid w:val="00435A3E"/>
    <w:rsid w:val="00444080"/>
    <w:rsid w:val="00453A3E"/>
    <w:rsid w:val="00455FF0"/>
    <w:rsid w:val="004663DA"/>
    <w:rsid w:val="004702FD"/>
    <w:rsid w:val="00476F70"/>
    <w:rsid w:val="004B24C1"/>
    <w:rsid w:val="004C3A1A"/>
    <w:rsid w:val="004F4D9B"/>
    <w:rsid w:val="00507E78"/>
    <w:rsid w:val="00546204"/>
    <w:rsid w:val="00552293"/>
    <w:rsid w:val="00572D11"/>
    <w:rsid w:val="00572E28"/>
    <w:rsid w:val="005819F1"/>
    <w:rsid w:val="00584902"/>
    <w:rsid w:val="00595DBA"/>
    <w:rsid w:val="005C29CD"/>
    <w:rsid w:val="005C757A"/>
    <w:rsid w:val="005D6DB1"/>
    <w:rsid w:val="00601758"/>
    <w:rsid w:val="00604838"/>
    <w:rsid w:val="0063122B"/>
    <w:rsid w:val="00692086"/>
    <w:rsid w:val="006A214E"/>
    <w:rsid w:val="006B38DE"/>
    <w:rsid w:val="006C5F95"/>
    <w:rsid w:val="006D0C0A"/>
    <w:rsid w:val="006E02C5"/>
    <w:rsid w:val="006E4A7C"/>
    <w:rsid w:val="006E7C9D"/>
    <w:rsid w:val="006F61E9"/>
    <w:rsid w:val="0072519C"/>
    <w:rsid w:val="00735199"/>
    <w:rsid w:val="0076021C"/>
    <w:rsid w:val="00791B0A"/>
    <w:rsid w:val="007A6480"/>
    <w:rsid w:val="007B1440"/>
    <w:rsid w:val="007B745E"/>
    <w:rsid w:val="007C7985"/>
    <w:rsid w:val="007E622B"/>
    <w:rsid w:val="007F3523"/>
    <w:rsid w:val="0082722B"/>
    <w:rsid w:val="00844D05"/>
    <w:rsid w:val="0085620A"/>
    <w:rsid w:val="008775D3"/>
    <w:rsid w:val="008A4F6A"/>
    <w:rsid w:val="008A7265"/>
    <w:rsid w:val="008C22C7"/>
    <w:rsid w:val="008C5467"/>
    <w:rsid w:val="008D591F"/>
    <w:rsid w:val="008E32D1"/>
    <w:rsid w:val="008E7923"/>
    <w:rsid w:val="00902D0B"/>
    <w:rsid w:val="00912D5B"/>
    <w:rsid w:val="00921476"/>
    <w:rsid w:val="009300D8"/>
    <w:rsid w:val="00952E9C"/>
    <w:rsid w:val="00977147"/>
    <w:rsid w:val="00985502"/>
    <w:rsid w:val="00986CC1"/>
    <w:rsid w:val="009A4CF5"/>
    <w:rsid w:val="009B39B0"/>
    <w:rsid w:val="009C1C61"/>
    <w:rsid w:val="009E1805"/>
    <w:rsid w:val="009E5F28"/>
    <w:rsid w:val="009F5654"/>
    <w:rsid w:val="00A13C09"/>
    <w:rsid w:val="00A856E6"/>
    <w:rsid w:val="00A97130"/>
    <w:rsid w:val="00AA2430"/>
    <w:rsid w:val="00AA3477"/>
    <w:rsid w:val="00AA581D"/>
    <w:rsid w:val="00AC0DA0"/>
    <w:rsid w:val="00AC6E31"/>
    <w:rsid w:val="00AE3E20"/>
    <w:rsid w:val="00B35FD1"/>
    <w:rsid w:val="00B62C0D"/>
    <w:rsid w:val="00B73CA0"/>
    <w:rsid w:val="00B74534"/>
    <w:rsid w:val="00B82D6F"/>
    <w:rsid w:val="00B8367A"/>
    <w:rsid w:val="00B878FF"/>
    <w:rsid w:val="00BA568F"/>
    <w:rsid w:val="00BC791A"/>
    <w:rsid w:val="00BE1A7C"/>
    <w:rsid w:val="00C11F5F"/>
    <w:rsid w:val="00C30DF7"/>
    <w:rsid w:val="00C34688"/>
    <w:rsid w:val="00CB0E19"/>
    <w:rsid w:val="00CC3F11"/>
    <w:rsid w:val="00CC4D05"/>
    <w:rsid w:val="00CE44FF"/>
    <w:rsid w:val="00D030C7"/>
    <w:rsid w:val="00D210C5"/>
    <w:rsid w:val="00D32728"/>
    <w:rsid w:val="00D70795"/>
    <w:rsid w:val="00D77A27"/>
    <w:rsid w:val="00DA76BD"/>
    <w:rsid w:val="00DC12D0"/>
    <w:rsid w:val="00DD361E"/>
    <w:rsid w:val="00DE1CC6"/>
    <w:rsid w:val="00DF1ED7"/>
    <w:rsid w:val="00DF3290"/>
    <w:rsid w:val="00E3579B"/>
    <w:rsid w:val="00E53228"/>
    <w:rsid w:val="00E536BF"/>
    <w:rsid w:val="00E55320"/>
    <w:rsid w:val="00E644F2"/>
    <w:rsid w:val="00E64EFA"/>
    <w:rsid w:val="00E73304"/>
    <w:rsid w:val="00E73775"/>
    <w:rsid w:val="00E95415"/>
    <w:rsid w:val="00E964F2"/>
    <w:rsid w:val="00E96599"/>
    <w:rsid w:val="00EB040E"/>
    <w:rsid w:val="00EB5516"/>
    <w:rsid w:val="00ED62A6"/>
    <w:rsid w:val="00EF1D13"/>
    <w:rsid w:val="00F050D7"/>
    <w:rsid w:val="00F11076"/>
    <w:rsid w:val="00F7271E"/>
    <w:rsid w:val="00F779E0"/>
    <w:rsid w:val="00F83283"/>
    <w:rsid w:val="00FA1DDD"/>
    <w:rsid w:val="00FB314A"/>
    <w:rsid w:val="00FB4DF5"/>
    <w:rsid w:val="00FB5DFC"/>
    <w:rsid w:val="00FB7D90"/>
    <w:rsid w:val="00FC26A6"/>
    <w:rsid w:val="00FC5FEC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8D760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6E4A7C"/>
    <w:pPr>
      <w:tabs>
        <w:tab w:val="center" w:pos="4680"/>
        <w:tab w:val="right" w:pos="9360"/>
      </w:tabs>
      <w:ind w:right="-450"/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6E4A7C"/>
    <w:rPr>
      <w:sz w:val="28"/>
      <w:szCs w:val="28"/>
    </w:rPr>
  </w:style>
  <w:style w:type="character" w:customStyle="1" w:styleId="markup">
    <w:name w:val="markup"/>
    <w:basedOn w:val="DefaultParagraphFont"/>
    <w:rsid w:val="00084F85"/>
  </w:style>
  <w:style w:type="character" w:customStyle="1" w:styleId="non-italic">
    <w:name w:val="non-italic"/>
    <w:basedOn w:val="DefaultParagraphFont"/>
    <w:rsid w:val="00BC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8</cp:revision>
  <cp:lastPrinted>2023-03-09T15:48:00Z</cp:lastPrinted>
  <dcterms:created xsi:type="dcterms:W3CDTF">2023-03-09T15:19:00Z</dcterms:created>
  <dcterms:modified xsi:type="dcterms:W3CDTF">2023-03-09T16:11:00Z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