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051" w:rsidRPr="00E54311" w:rsidRDefault="00F73AAB" w:rsidP="00947647">
      <w:pPr>
        <w:rPr>
          <w:rFonts w:ascii="Times New Roman" w:hAnsi="Times New Roman" w:cs="Times New Roman"/>
          <w:b/>
          <w:i/>
          <w:color w:val="000000" w:themeColor="text1"/>
        </w:rPr>
      </w:pPr>
      <w:r w:rsidRPr="00E54311">
        <w:rPr>
          <w:rFonts w:ascii="Times New Roman" w:hAnsi="Times New Roman" w:cs="Times New Roman"/>
          <w:b/>
          <w:i/>
          <w:color w:val="000000" w:themeColor="text1"/>
        </w:rPr>
        <w:t xml:space="preserve">Double Integrals over </w:t>
      </w:r>
      <w:r w:rsidR="00412D0F" w:rsidRPr="00E54311">
        <w:rPr>
          <w:rFonts w:ascii="Times New Roman" w:hAnsi="Times New Roman" w:cs="Times New Roman"/>
          <w:b/>
          <w:i/>
          <w:color w:val="000000" w:themeColor="text1"/>
        </w:rPr>
        <w:t>General Regions</w:t>
      </w:r>
    </w:p>
    <w:p w:rsidR="003D1B7E" w:rsidRPr="00E54311" w:rsidRDefault="003D1B7E" w:rsidP="003D1B7E">
      <w:pPr>
        <w:pStyle w:val="ListParagraph"/>
        <w:rPr>
          <w:rFonts w:ascii="Times New Roman" w:hAnsi="Times New Roman" w:cs="Times New Roman"/>
        </w:rPr>
      </w:pPr>
    </w:p>
    <w:p w:rsidR="00DB2162" w:rsidRPr="00E54311" w:rsidRDefault="00C52D1A" w:rsidP="007C663C">
      <w:pPr>
        <w:pStyle w:val="ListParagraph"/>
        <w:numPr>
          <w:ilvl w:val="0"/>
          <w:numId w:val="23"/>
        </w:numPr>
        <w:rPr>
          <w:rFonts w:ascii="Times New Roman" w:hAnsi="Times New Roman" w:cs="Times New Roman"/>
          <w:b/>
          <w:bCs/>
        </w:rPr>
      </w:pPr>
      <w:r w:rsidRPr="00E54311">
        <w:rPr>
          <w:rFonts w:ascii="Times New Roman" w:hAnsi="Times New Roman" w:cs="Times New Roman"/>
          <w:b/>
          <w:color w:val="000000" w:themeColor="text1"/>
        </w:rPr>
        <w:t>Double Integrals over General Regions</w:t>
      </w:r>
      <w:bookmarkStart w:id="0" w:name="_GoBack"/>
      <w:bookmarkEnd w:id="0"/>
    </w:p>
    <w:p w:rsidR="007526D1" w:rsidRPr="00E54311" w:rsidRDefault="007526D1" w:rsidP="004A66B6">
      <w:pPr>
        <w:rPr>
          <w:rFonts w:ascii="Times New Roman" w:hAnsi="Times New Roman" w:cs="Times New Roman"/>
          <w:bCs/>
        </w:rPr>
      </w:pPr>
      <w:r w:rsidRPr="00E54311">
        <w:rPr>
          <w:rFonts w:ascii="Times New Roman" w:hAnsi="Times New Roman" w:cs="Times New Roman"/>
          <w:bCs/>
        </w:rPr>
        <w:t xml:space="preserve">Before we </w:t>
      </w:r>
      <w:r w:rsidR="00E52B06">
        <w:rPr>
          <w:rFonts w:ascii="Times New Roman" w:hAnsi="Times New Roman" w:cs="Times New Roman"/>
          <w:bCs/>
        </w:rPr>
        <w:t>get into the “why”</w:t>
      </w:r>
      <w:r w:rsidRPr="00E54311">
        <w:rPr>
          <w:rFonts w:ascii="Times New Roman" w:hAnsi="Times New Roman" w:cs="Times New Roman"/>
          <w:bCs/>
        </w:rPr>
        <w:t xml:space="preserve"> let’s do the following example</w:t>
      </w:r>
      <w:r w:rsidR="00E52B06">
        <w:rPr>
          <w:rFonts w:ascii="Times New Roman" w:hAnsi="Times New Roman" w:cs="Times New Roman"/>
          <w:bCs/>
        </w:rPr>
        <w:t xml:space="preserve"> to get a taste for the “how”</w:t>
      </w:r>
      <w:r w:rsidRPr="00E54311">
        <w:rPr>
          <w:rFonts w:ascii="Times New Roman" w:hAnsi="Times New Roman" w:cs="Times New Roman"/>
          <w:bCs/>
        </w:rPr>
        <w:t>:</w:t>
      </w:r>
    </w:p>
    <w:p w:rsidR="007526D1" w:rsidRPr="00E54311" w:rsidRDefault="007526D1" w:rsidP="004A66B6">
      <w:pPr>
        <w:rPr>
          <w:rFonts w:ascii="Times New Roman" w:hAnsi="Times New Roman" w:cs="Times New Roman"/>
          <w:bCs/>
        </w:rPr>
      </w:pPr>
      <w:r w:rsidRPr="00E54311">
        <w:rPr>
          <w:rFonts w:ascii="Times New Roman" w:hAnsi="Times New Roman" w:cs="Times New Roman"/>
          <w:b/>
          <w:bCs/>
          <w:u w:val="single"/>
        </w:rPr>
        <w:t>Ex</w:t>
      </w:r>
      <w:r w:rsidR="00E54311">
        <w:rPr>
          <w:rFonts w:ascii="Times New Roman" w:hAnsi="Times New Roman" w:cs="Times New Roman"/>
          <w:b/>
          <w:bCs/>
          <w:u w:val="single"/>
        </w:rPr>
        <w:t xml:space="preserve">ample </w:t>
      </w:r>
      <w:r w:rsidRPr="00E54311">
        <w:rPr>
          <w:rFonts w:ascii="Times New Roman" w:hAnsi="Times New Roman" w:cs="Times New Roman"/>
          <w:b/>
          <w:bCs/>
          <w:u w:val="single"/>
        </w:rPr>
        <w:t>1</w:t>
      </w:r>
      <w:r w:rsidRPr="00E54311">
        <w:rPr>
          <w:rFonts w:ascii="Times New Roman" w:hAnsi="Times New Roman" w:cs="Times New Roman"/>
          <w:bCs/>
        </w:rPr>
        <w:t>: Evaluate:</w:t>
      </w:r>
    </w:p>
    <w:p w:rsidR="007526D1" w:rsidRPr="00E54311" w:rsidRDefault="003D0C5D" w:rsidP="004A66B6">
      <w:pPr>
        <w:rPr>
          <w:rFonts w:ascii="Times New Roman" w:hAnsi="Times New Roman" w:cs="Times New Roman"/>
          <w:bCs/>
        </w:rPr>
      </w:pPr>
      <w:r w:rsidRPr="00E54311">
        <w:rPr>
          <w:rFonts w:ascii="Times New Roman" w:hAnsi="Times New Roman" w:cs="Times New Roman"/>
          <w:bCs/>
          <w:position w:val="-18"/>
        </w:rPr>
        <w:object w:dxaOrig="206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1pt;height:25.9pt" o:ole="">
            <v:imagedata r:id="rId8" o:title=""/>
          </v:shape>
          <o:OLEObject Type="Embed" ProgID="Equation.DSMT4" ShapeID="_x0000_i1025" DrawAspect="Content" ObjectID="_1733566518" r:id="rId9"/>
        </w:object>
      </w:r>
      <w:r w:rsidR="00F57B1A" w:rsidRPr="00E54311">
        <w:rPr>
          <w:rFonts w:ascii="Times New Roman" w:hAnsi="Times New Roman" w:cs="Times New Roman"/>
          <w:bCs/>
        </w:rPr>
        <w:t xml:space="preserve">                                                       </w:t>
      </w:r>
    </w:p>
    <w:p w:rsidR="007526D1" w:rsidRPr="00E54311" w:rsidRDefault="007526D1" w:rsidP="004A66B6">
      <w:pPr>
        <w:rPr>
          <w:rFonts w:ascii="Times New Roman" w:hAnsi="Times New Roman" w:cs="Times New Roman"/>
          <w:bCs/>
        </w:rPr>
      </w:pPr>
    </w:p>
    <w:p w:rsidR="007526D1" w:rsidRDefault="007526D1" w:rsidP="004A66B6">
      <w:pPr>
        <w:rPr>
          <w:rFonts w:ascii="Times New Roman" w:hAnsi="Times New Roman" w:cs="Times New Roman"/>
          <w:bCs/>
        </w:rPr>
      </w:pPr>
    </w:p>
    <w:p w:rsidR="00F27697" w:rsidRDefault="00F27697" w:rsidP="004A66B6">
      <w:pPr>
        <w:rPr>
          <w:rFonts w:ascii="Times New Roman" w:hAnsi="Times New Roman" w:cs="Times New Roman"/>
          <w:bCs/>
        </w:rPr>
      </w:pPr>
    </w:p>
    <w:p w:rsidR="00F27697" w:rsidRDefault="00F27697" w:rsidP="004A66B6">
      <w:pPr>
        <w:rPr>
          <w:rFonts w:ascii="Times New Roman" w:hAnsi="Times New Roman" w:cs="Times New Roman"/>
          <w:bCs/>
        </w:rPr>
      </w:pPr>
    </w:p>
    <w:p w:rsidR="007526D1" w:rsidRDefault="007526D1" w:rsidP="004A66B6">
      <w:pPr>
        <w:rPr>
          <w:rFonts w:ascii="Times New Roman" w:hAnsi="Times New Roman" w:cs="Times New Roman"/>
          <w:bCs/>
        </w:rPr>
      </w:pPr>
    </w:p>
    <w:p w:rsidR="00E52B06" w:rsidRDefault="00E52B06" w:rsidP="004A66B6">
      <w:pPr>
        <w:rPr>
          <w:rFonts w:ascii="Times New Roman" w:hAnsi="Times New Roman" w:cs="Times New Roman"/>
          <w:bCs/>
        </w:rPr>
      </w:pPr>
    </w:p>
    <w:p w:rsidR="00E52B06" w:rsidRPr="00E54311" w:rsidRDefault="00E52B06" w:rsidP="004A66B6">
      <w:pPr>
        <w:rPr>
          <w:rFonts w:ascii="Times New Roman" w:hAnsi="Times New Roman" w:cs="Times New Roman"/>
          <w:bCs/>
        </w:rPr>
      </w:pPr>
      <w:r>
        <w:rPr>
          <w:rFonts w:ascii="Times New Roman" w:hAnsi="Times New Roman" w:cs="Times New Roman"/>
          <w:bCs/>
        </w:rPr>
        <w:br/>
      </w:r>
    </w:p>
    <w:p w:rsidR="006D3E59" w:rsidRPr="00E54311" w:rsidRDefault="006D3E59" w:rsidP="004A66B6">
      <w:pPr>
        <w:rPr>
          <w:rFonts w:ascii="Times New Roman" w:hAnsi="Times New Roman" w:cs="Times New Roman"/>
          <w:bCs/>
        </w:rPr>
      </w:pPr>
    </w:p>
    <w:p w:rsidR="007526D1" w:rsidRPr="00E54311" w:rsidRDefault="00E54311" w:rsidP="004A66B6">
      <w:pPr>
        <w:rPr>
          <w:rFonts w:ascii="Times New Roman" w:hAnsi="Times New Roman" w:cs="Times New Roman"/>
          <w:bCs/>
        </w:rPr>
      </w:pPr>
      <w:r w:rsidRPr="00E54311">
        <w:rPr>
          <w:rFonts w:ascii="Times New Roman" w:hAnsi="Times New Roman" w:cs="Times New Roman"/>
          <w:bCs/>
        </w:rPr>
        <w:t>In the last section we saw how to use double integrals to find the volume bounded between a multi</w:t>
      </w:r>
      <w:r>
        <w:rPr>
          <w:rFonts w:ascii="Times New Roman" w:hAnsi="Times New Roman" w:cs="Times New Roman"/>
          <w:bCs/>
        </w:rPr>
        <w:t>-</w:t>
      </w:r>
      <w:r w:rsidRPr="00E54311">
        <w:rPr>
          <w:rFonts w:ascii="Times New Roman" w:hAnsi="Times New Roman" w:cs="Times New Roman"/>
          <w:bCs/>
        </w:rPr>
        <w:t xml:space="preserve"> variable function and a rectangular region</w:t>
      </w:r>
      <w:r>
        <w:rPr>
          <w:rFonts w:ascii="Times New Roman" w:hAnsi="Times New Roman" w:cs="Times New Roman"/>
          <w:bCs/>
        </w:rPr>
        <w:t xml:space="preserve"> </w:t>
      </w:r>
      <w:r>
        <w:rPr>
          <w:rFonts w:ascii="Times New Roman" w:hAnsi="Times New Roman" w:cs="Times New Roman"/>
          <w:bCs/>
          <w:i/>
        </w:rPr>
        <w:t xml:space="preserve">R </w:t>
      </w:r>
      <w:r w:rsidRPr="00E54311">
        <w:rPr>
          <w:rFonts w:ascii="Times New Roman" w:hAnsi="Times New Roman" w:cs="Times New Roman"/>
          <w:bCs/>
        </w:rPr>
        <w:t xml:space="preserve">on the </w:t>
      </w:r>
      <w:proofErr w:type="spellStart"/>
      <w:r w:rsidRPr="00E54311">
        <w:rPr>
          <w:rFonts w:ascii="Times New Roman" w:hAnsi="Times New Roman" w:cs="Times New Roman"/>
          <w:bCs/>
          <w:i/>
        </w:rPr>
        <w:t>xy</w:t>
      </w:r>
      <w:proofErr w:type="spellEnd"/>
      <w:r w:rsidRPr="00E54311">
        <w:rPr>
          <w:rFonts w:ascii="Times New Roman" w:hAnsi="Times New Roman" w:cs="Times New Roman"/>
          <w:bCs/>
        </w:rPr>
        <w:t xml:space="preserve">-plane.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3"/>
        <w:gridCol w:w="3617"/>
      </w:tblGrid>
      <w:tr w:rsidR="00E54311" w:rsidTr="003D0C5D">
        <w:tc>
          <w:tcPr>
            <w:tcW w:w="6205" w:type="dxa"/>
          </w:tcPr>
          <w:p w:rsidR="003D0C5D" w:rsidRDefault="003D0C5D" w:rsidP="00E54311">
            <w:pPr>
              <w:rPr>
                <w:rFonts w:ascii="Times New Roman" w:hAnsi="Times New Roman" w:cs="Times New Roman"/>
                <w:bCs/>
              </w:rPr>
            </w:pPr>
            <w:r w:rsidRPr="00E54311">
              <w:rPr>
                <w:rFonts w:ascii="Times New Roman" w:hAnsi="Times New Roman" w:cs="Times New Roman"/>
                <w:bCs/>
              </w:rPr>
              <w:t xml:space="preserve">In this section we will look at </w:t>
            </w:r>
            <w:r>
              <w:rPr>
                <w:rFonts w:ascii="Times New Roman" w:hAnsi="Times New Roman" w:cs="Times New Roman"/>
                <w:bCs/>
              </w:rPr>
              <w:t xml:space="preserve">more general </w:t>
            </w:r>
            <w:r w:rsidRPr="00E54311">
              <w:rPr>
                <w:rFonts w:ascii="Times New Roman" w:hAnsi="Times New Roman" w:cs="Times New Roman"/>
                <w:bCs/>
              </w:rPr>
              <w:t>regions that are not rectangle</w:t>
            </w:r>
            <w:r>
              <w:rPr>
                <w:rFonts w:ascii="Times New Roman" w:hAnsi="Times New Roman" w:cs="Times New Roman"/>
                <w:bCs/>
              </w:rPr>
              <w:t xml:space="preserve">s.  We will label these more general regions </w:t>
            </w:r>
            <w:r>
              <w:rPr>
                <w:rFonts w:ascii="Times New Roman" w:hAnsi="Times New Roman" w:cs="Times New Roman"/>
                <w:bCs/>
                <w:i/>
              </w:rPr>
              <w:t>D.</w:t>
            </w:r>
          </w:p>
          <w:p w:rsidR="003D0C5D" w:rsidRDefault="003D0C5D" w:rsidP="00E54311">
            <w:pPr>
              <w:rPr>
                <w:rFonts w:ascii="Times New Roman" w:hAnsi="Times New Roman" w:cs="Times New Roman"/>
                <w:bCs/>
              </w:rPr>
            </w:pPr>
          </w:p>
          <w:p w:rsidR="00E54311" w:rsidRDefault="00E54311" w:rsidP="00E54311">
            <w:pPr>
              <w:rPr>
                <w:rFonts w:ascii="Times New Roman" w:hAnsi="Times New Roman" w:cs="Times New Roman"/>
                <w:bCs/>
              </w:rPr>
            </w:pPr>
            <w:r w:rsidRPr="00E54311">
              <w:rPr>
                <w:rFonts w:ascii="Times New Roman" w:hAnsi="Times New Roman" w:cs="Times New Roman"/>
                <w:bCs/>
              </w:rPr>
              <w:t xml:space="preserve">To do this we will suppose that </w:t>
            </w:r>
            <w:r w:rsidRPr="00E54311">
              <w:rPr>
                <w:rFonts w:ascii="Times New Roman" w:hAnsi="Times New Roman" w:cs="Times New Roman"/>
                <w:bCs/>
                <w:position w:val="-4"/>
              </w:rPr>
              <w:object w:dxaOrig="260" w:dyaOrig="260">
                <v:shape id="_x0000_i1026" type="#_x0000_t75" style="width:13.25pt;height:13.25pt" o:ole="">
                  <v:imagedata r:id="rId10" o:title=""/>
                </v:shape>
                <o:OLEObject Type="Embed" ProgID="Equation.DSMT4" ShapeID="_x0000_i1026" DrawAspect="Content" ObjectID="_1733566519" r:id="rId11"/>
              </w:object>
            </w:r>
            <w:r w:rsidRPr="00E54311">
              <w:rPr>
                <w:rFonts w:ascii="Times New Roman" w:hAnsi="Times New Roman" w:cs="Times New Roman"/>
                <w:bCs/>
              </w:rPr>
              <w:t xml:space="preserve"> is a bounded region and can be enclosed in a rectangular region </w:t>
            </w:r>
            <w:r w:rsidRPr="00E54311">
              <w:rPr>
                <w:rFonts w:ascii="Times New Roman" w:hAnsi="Times New Roman" w:cs="Times New Roman"/>
                <w:bCs/>
                <w:position w:val="-4"/>
              </w:rPr>
              <w:object w:dxaOrig="240" w:dyaOrig="260">
                <v:shape id="_x0000_i1027" type="#_x0000_t75" style="width:12.1pt;height:13.25pt" o:ole="">
                  <v:imagedata r:id="rId12" o:title=""/>
                </v:shape>
                <o:OLEObject Type="Embed" ProgID="Equation.DSMT4" ShapeID="_x0000_i1027" DrawAspect="Content" ObjectID="_1733566520" r:id="rId13"/>
              </w:object>
            </w:r>
            <w:r w:rsidRPr="00E54311">
              <w:rPr>
                <w:rFonts w:ascii="Times New Roman" w:hAnsi="Times New Roman" w:cs="Times New Roman"/>
                <w:bCs/>
              </w:rPr>
              <w:t xml:space="preserve">. </w:t>
            </w:r>
          </w:p>
          <w:p w:rsidR="00E52B06" w:rsidRPr="00E54311" w:rsidRDefault="00E52B06" w:rsidP="00E54311">
            <w:pPr>
              <w:rPr>
                <w:rFonts w:ascii="Times New Roman" w:hAnsi="Times New Roman" w:cs="Times New Roman"/>
                <w:bCs/>
              </w:rPr>
            </w:pPr>
            <w:r>
              <w:rPr>
                <w:rFonts w:ascii="Times New Roman" w:hAnsi="Times New Roman" w:cs="Times New Roman"/>
                <w:bCs/>
                <w:noProof/>
              </w:rPr>
              <w:drawing>
                <wp:inline distT="0" distB="0" distL="0" distR="0">
                  <wp:extent cx="330200" cy="330200"/>
                  <wp:effectExtent l="0" t="0" r="0" b="0"/>
                  <wp:docPr id="12" name="Graphic 12"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ro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0200" cy="330200"/>
                          </a:xfrm>
                          <a:prstGeom prst="rect">
                            <a:avLst/>
                          </a:prstGeom>
                        </pic:spPr>
                      </pic:pic>
                    </a:graphicData>
                  </a:graphic>
                </wp:inline>
              </w:drawing>
            </w:r>
            <w:r w:rsidRPr="00E52B06">
              <w:rPr>
                <w:rFonts w:ascii="Times New Roman" w:hAnsi="Times New Roman" w:cs="Times New Roman"/>
                <w:bCs/>
                <w:sz w:val="16"/>
                <w:szCs w:val="16"/>
              </w:rPr>
              <w:t>manipulate 16.09</w:t>
            </w:r>
          </w:p>
          <w:p w:rsidR="00E54311" w:rsidRDefault="00E54311" w:rsidP="004A66B6">
            <w:pPr>
              <w:rPr>
                <w:rFonts w:ascii="Times New Roman" w:hAnsi="Times New Roman" w:cs="Times New Roman"/>
                <w:bCs/>
              </w:rPr>
            </w:pPr>
          </w:p>
        </w:tc>
        <w:tc>
          <w:tcPr>
            <w:tcW w:w="3145" w:type="dxa"/>
          </w:tcPr>
          <w:p w:rsidR="00E54311" w:rsidRDefault="00E54311" w:rsidP="004A66B6">
            <w:pPr>
              <w:rPr>
                <w:rFonts w:ascii="Times New Roman" w:hAnsi="Times New Roman" w:cs="Times New Roman"/>
                <w:bCs/>
              </w:rPr>
            </w:pPr>
            <w:r w:rsidRPr="00E54311">
              <w:rPr>
                <w:rFonts w:ascii="Times New Roman" w:hAnsi="Times New Roman" w:cs="Times New Roman"/>
                <w:noProof/>
              </w:rPr>
              <w:drawing>
                <wp:inline distT="0" distB="0" distL="0" distR="0" wp14:anchorId="5E540843" wp14:editId="58CDD325">
                  <wp:extent cx="215963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9635" cy="1066800"/>
                          </a:xfrm>
                          <a:prstGeom prst="rect">
                            <a:avLst/>
                          </a:prstGeom>
                        </pic:spPr>
                      </pic:pic>
                    </a:graphicData>
                  </a:graphic>
                </wp:inline>
              </w:drawing>
            </w:r>
          </w:p>
        </w:tc>
      </w:tr>
      <w:tr w:rsidR="00E54311" w:rsidTr="003D0C5D">
        <w:tc>
          <w:tcPr>
            <w:tcW w:w="6205" w:type="dxa"/>
          </w:tcPr>
          <w:p w:rsidR="00E52B06" w:rsidRDefault="003D0C5D" w:rsidP="004A66B6">
            <w:pPr>
              <w:rPr>
                <w:rFonts w:ascii="Times New Roman" w:hAnsi="Times New Roman" w:cs="Times New Roman"/>
                <w:bCs/>
              </w:rPr>
            </w:pPr>
            <w:r>
              <w:rPr>
                <w:rFonts w:ascii="Times New Roman" w:hAnsi="Times New Roman" w:cs="Times New Roman"/>
                <w:bCs/>
              </w:rPr>
              <w:t>From here, t</w:t>
            </w:r>
            <w:r w:rsidRPr="00E54311">
              <w:rPr>
                <w:rFonts w:ascii="Times New Roman" w:hAnsi="Times New Roman" w:cs="Times New Roman"/>
                <w:bCs/>
              </w:rPr>
              <w:t xml:space="preserve">he process is very similar.  We will divide </w:t>
            </w:r>
            <w:r w:rsidRPr="00E54311">
              <w:rPr>
                <w:rFonts w:ascii="Times New Roman" w:hAnsi="Times New Roman" w:cs="Times New Roman"/>
                <w:bCs/>
                <w:position w:val="-4"/>
              </w:rPr>
              <w:object w:dxaOrig="260" w:dyaOrig="260">
                <v:shape id="_x0000_i1028" type="#_x0000_t75" style="width:13.25pt;height:13.25pt" o:ole="">
                  <v:imagedata r:id="rId10" o:title=""/>
                </v:shape>
                <o:OLEObject Type="Embed" ProgID="Equation.DSMT4" ShapeID="_x0000_i1028" DrawAspect="Content" ObjectID="_1733566521" r:id="rId17"/>
              </w:object>
            </w:r>
            <w:r w:rsidRPr="00E54311">
              <w:rPr>
                <w:rFonts w:ascii="Times New Roman" w:hAnsi="Times New Roman" w:cs="Times New Roman"/>
                <w:bCs/>
              </w:rPr>
              <w:t xml:space="preserve"> into small rectangles (note that on the edge we have non</w:t>
            </w:r>
            <w:r>
              <w:rPr>
                <w:rFonts w:ascii="Times New Roman" w:hAnsi="Times New Roman" w:cs="Times New Roman"/>
                <w:bCs/>
              </w:rPr>
              <w:t>-</w:t>
            </w:r>
            <w:r w:rsidRPr="00E54311">
              <w:rPr>
                <w:rFonts w:ascii="Times New Roman" w:hAnsi="Times New Roman" w:cs="Times New Roman"/>
                <w:bCs/>
              </w:rPr>
              <w:t>rectangular shapes which is ok</w:t>
            </w:r>
            <w:r>
              <w:rPr>
                <w:rFonts w:ascii="Times New Roman" w:hAnsi="Times New Roman" w:cs="Times New Roman"/>
                <w:bCs/>
              </w:rPr>
              <w:t>ay</w:t>
            </w:r>
            <w:r w:rsidRPr="00E54311">
              <w:rPr>
                <w:rFonts w:ascii="Times New Roman" w:hAnsi="Times New Roman" w:cs="Times New Roman"/>
                <w:bCs/>
              </w:rPr>
              <w:t xml:space="preserve"> since we are approximati</w:t>
            </w:r>
            <w:r>
              <w:rPr>
                <w:rFonts w:ascii="Times New Roman" w:hAnsi="Times New Roman" w:cs="Times New Roman"/>
                <w:bCs/>
              </w:rPr>
              <w:t>ng</w:t>
            </w:r>
            <w:r w:rsidRPr="00E54311">
              <w:rPr>
                <w:rFonts w:ascii="Times New Roman" w:hAnsi="Times New Roman" w:cs="Times New Roman"/>
                <w:bCs/>
              </w:rPr>
              <w:t xml:space="preserve">).  We then find the volume of each rectangular cylinder and add them to each other.  </w:t>
            </w:r>
          </w:p>
          <w:p w:rsidR="00E52B06" w:rsidRDefault="00E52B06" w:rsidP="004A66B6">
            <w:pPr>
              <w:rPr>
                <w:rFonts w:ascii="Times New Roman" w:hAnsi="Times New Roman" w:cs="Times New Roman"/>
                <w:bCs/>
              </w:rPr>
            </w:pPr>
            <w:r>
              <w:rPr>
                <w:rFonts w:ascii="Times New Roman" w:hAnsi="Times New Roman" w:cs="Times New Roman"/>
                <w:bCs/>
                <w:noProof/>
              </w:rPr>
              <w:drawing>
                <wp:inline distT="0" distB="0" distL="0" distR="0" wp14:anchorId="46921F7E" wp14:editId="6ECF0B0C">
                  <wp:extent cx="317500" cy="317500"/>
                  <wp:effectExtent l="0" t="0" r="6350" b="0"/>
                  <wp:docPr id="13" name="Graphic 13" descr="Crocod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ocodil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17500" cy="317500"/>
                          </a:xfrm>
                          <a:prstGeom prst="rect">
                            <a:avLst/>
                          </a:prstGeom>
                        </pic:spPr>
                      </pic:pic>
                    </a:graphicData>
                  </a:graphic>
                </wp:inline>
              </w:drawing>
            </w:r>
            <w:r w:rsidRPr="00E52B06">
              <w:rPr>
                <w:rFonts w:ascii="Times New Roman" w:hAnsi="Times New Roman" w:cs="Times New Roman"/>
                <w:bCs/>
                <w:sz w:val="16"/>
                <w:szCs w:val="16"/>
              </w:rPr>
              <w:t xml:space="preserve"> manipulate 16.</w:t>
            </w:r>
            <w:r>
              <w:rPr>
                <w:rFonts w:ascii="Times New Roman" w:hAnsi="Times New Roman" w:cs="Times New Roman"/>
                <w:bCs/>
                <w:sz w:val="16"/>
                <w:szCs w:val="16"/>
              </w:rPr>
              <w:t>10</w:t>
            </w:r>
          </w:p>
        </w:tc>
        <w:tc>
          <w:tcPr>
            <w:tcW w:w="3145" w:type="dxa"/>
          </w:tcPr>
          <w:p w:rsidR="00E54311" w:rsidRDefault="00E54311" w:rsidP="004A66B6">
            <w:pPr>
              <w:rPr>
                <w:rFonts w:ascii="Times New Roman" w:hAnsi="Times New Roman" w:cs="Times New Roman"/>
                <w:bCs/>
              </w:rPr>
            </w:pPr>
            <w:r w:rsidRPr="00E54311">
              <w:rPr>
                <w:rFonts w:ascii="Times New Roman" w:hAnsi="Times New Roman" w:cs="Times New Roman"/>
                <w:noProof/>
              </w:rPr>
              <w:drawing>
                <wp:inline distT="0" distB="0" distL="0" distR="0" wp14:anchorId="4B0E4AD3" wp14:editId="7E594B81">
                  <wp:extent cx="1726565" cy="1633220"/>
                  <wp:effectExtent l="57150" t="57150" r="45085" b="622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rot="182448">
                            <a:off x="0" y="0"/>
                            <a:ext cx="1726565" cy="1633220"/>
                          </a:xfrm>
                          <a:prstGeom prst="rect">
                            <a:avLst/>
                          </a:prstGeom>
                        </pic:spPr>
                      </pic:pic>
                    </a:graphicData>
                  </a:graphic>
                </wp:inline>
              </w:drawing>
            </w:r>
          </w:p>
        </w:tc>
      </w:tr>
      <w:tr w:rsidR="00E54311" w:rsidTr="003D0C5D">
        <w:tc>
          <w:tcPr>
            <w:tcW w:w="6205" w:type="dxa"/>
          </w:tcPr>
          <w:p w:rsidR="00E54311" w:rsidRDefault="003D0C5D" w:rsidP="003D0C5D">
            <w:pPr>
              <w:rPr>
                <w:rFonts w:ascii="Times New Roman" w:hAnsi="Times New Roman" w:cs="Times New Roman"/>
                <w:bCs/>
              </w:rPr>
            </w:pPr>
            <w:r w:rsidRPr="00E54311">
              <w:rPr>
                <w:rFonts w:ascii="Times New Roman" w:hAnsi="Times New Roman" w:cs="Times New Roman"/>
                <w:bCs/>
              </w:rPr>
              <w:lastRenderedPageBreak/>
              <w:t xml:space="preserve">To find a better approximation we will increase the number of the rectangles </w:t>
            </w:r>
            <w:r>
              <w:rPr>
                <w:rFonts w:ascii="Times New Roman" w:hAnsi="Times New Roman" w:cs="Times New Roman"/>
                <w:bCs/>
              </w:rPr>
              <w:t xml:space="preserve">to infinity </w:t>
            </w:r>
            <w:r w:rsidRPr="00E54311">
              <w:rPr>
                <w:rFonts w:ascii="Times New Roman" w:hAnsi="Times New Roman" w:cs="Times New Roman"/>
                <w:bCs/>
              </w:rPr>
              <w:t>which take</w:t>
            </w:r>
            <w:r>
              <w:rPr>
                <w:rFonts w:ascii="Times New Roman" w:hAnsi="Times New Roman" w:cs="Times New Roman"/>
                <w:bCs/>
              </w:rPr>
              <w:t>s</w:t>
            </w:r>
            <w:r w:rsidRPr="00E54311">
              <w:rPr>
                <w:rFonts w:ascii="Times New Roman" w:hAnsi="Times New Roman" w:cs="Times New Roman"/>
                <w:bCs/>
              </w:rPr>
              <w:t xml:space="preserve"> us to the double integral definition of volume</w:t>
            </w:r>
            <w:r>
              <w:rPr>
                <w:rFonts w:ascii="Times New Roman" w:hAnsi="Times New Roman" w:cs="Times New Roman"/>
                <w:bCs/>
              </w:rPr>
              <w:t xml:space="preserve">: </w:t>
            </w:r>
            <w:r w:rsidRPr="00E54311">
              <w:rPr>
                <w:rFonts w:ascii="Times New Roman" w:hAnsi="Times New Roman" w:cs="Times New Roman"/>
                <w:bCs/>
                <w:position w:val="-30"/>
              </w:rPr>
              <w:object w:dxaOrig="1740" w:dyaOrig="580">
                <v:shape id="_x0000_i1029" type="#_x0000_t75" style="width:87pt;height:29.4pt" o:ole="">
                  <v:imagedata r:id="rId21" o:title=""/>
                </v:shape>
                <o:OLEObject Type="Embed" ProgID="Equation.DSMT4" ShapeID="_x0000_i1029" DrawAspect="Content" ObjectID="_1733566522" r:id="rId22"/>
              </w:object>
            </w:r>
          </w:p>
        </w:tc>
        <w:tc>
          <w:tcPr>
            <w:tcW w:w="3145" w:type="dxa"/>
          </w:tcPr>
          <w:p w:rsidR="00E54311" w:rsidRDefault="00C347F2" w:rsidP="004A66B6">
            <w:pPr>
              <w:rPr>
                <w:rFonts w:ascii="Times New Roman" w:hAnsi="Times New Roman" w:cs="Times New Roman"/>
                <w:bCs/>
              </w:rPr>
            </w:pPr>
            <w:r>
              <w:object w:dxaOrig="3135" w:dyaOrig="2565">
                <v:shape id="_x0000_i1030" type="#_x0000_t75" style="width:157.25pt;height:128.45pt" o:ole="">
                  <v:imagedata r:id="rId23" o:title=""/>
                </v:shape>
                <o:OLEObject Type="Embed" ProgID="PBrush" ShapeID="_x0000_i1030" DrawAspect="Content" ObjectID="_1733566523" r:id="rId24"/>
              </w:object>
            </w:r>
          </w:p>
        </w:tc>
      </w:tr>
    </w:tbl>
    <w:p w:rsidR="00F27697" w:rsidRDefault="00F27697" w:rsidP="004A66B6">
      <w:pPr>
        <w:rPr>
          <w:rFonts w:ascii="Times New Roman" w:hAnsi="Times New Roman" w:cs="Times New Roman"/>
          <w:bCs/>
        </w:rPr>
      </w:pPr>
    </w:p>
    <w:p w:rsidR="00E54311" w:rsidRDefault="003D0C5D" w:rsidP="004A66B6">
      <w:pPr>
        <w:rPr>
          <w:rFonts w:ascii="Times New Roman" w:hAnsi="Times New Roman" w:cs="Times New Roman"/>
          <w:bCs/>
        </w:rPr>
      </w:pPr>
      <w:r w:rsidRPr="00E54311">
        <w:rPr>
          <w:rFonts w:ascii="Times New Roman" w:hAnsi="Times New Roman" w:cs="Times New Roman"/>
          <w:bCs/>
        </w:rPr>
        <w:t xml:space="preserve">Plane regions can be extremely complex, and the theory of double integrals over very general region is a topic for advanced courses in mathematics.  We </w:t>
      </w:r>
      <w:r>
        <w:rPr>
          <w:rFonts w:ascii="Times New Roman" w:hAnsi="Times New Roman" w:cs="Times New Roman"/>
          <w:bCs/>
        </w:rPr>
        <w:t xml:space="preserve">will </w:t>
      </w:r>
      <w:r w:rsidRPr="00E54311">
        <w:rPr>
          <w:rFonts w:ascii="Times New Roman" w:hAnsi="Times New Roman" w:cs="Times New Roman"/>
          <w:bCs/>
        </w:rPr>
        <w:t>limit our study of double integrals to two basic types of regions: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4"/>
        <w:gridCol w:w="2886"/>
      </w:tblGrid>
      <w:tr w:rsidR="003D0C5D" w:rsidTr="00833F15">
        <w:tc>
          <w:tcPr>
            <w:tcW w:w="6475" w:type="dxa"/>
          </w:tcPr>
          <w:p w:rsidR="003D0C5D" w:rsidRDefault="003D0C5D" w:rsidP="003D0C5D">
            <w:pPr>
              <w:rPr>
                <w:rFonts w:ascii="Times New Roman" w:hAnsi="Times New Roman" w:cs="Times New Roman"/>
                <w:bCs/>
              </w:rPr>
            </w:pPr>
            <w:r w:rsidRPr="003D0C5D">
              <w:rPr>
                <w:rFonts w:ascii="Times New Roman" w:hAnsi="Times New Roman" w:cs="Times New Roman"/>
                <w:bCs/>
              </w:rPr>
              <w:t xml:space="preserve">A </w:t>
            </w:r>
            <w:r w:rsidRPr="003D0C5D">
              <w:rPr>
                <w:rFonts w:ascii="Times New Roman" w:hAnsi="Times New Roman" w:cs="Times New Roman"/>
                <w:b/>
                <w:bCs/>
              </w:rPr>
              <w:t xml:space="preserve">Type </w:t>
            </w:r>
            <w:r w:rsidRPr="00E54311">
              <w:rPr>
                <w:b/>
                <w:position w:val="-4"/>
              </w:rPr>
              <w:object w:dxaOrig="200" w:dyaOrig="260">
                <v:shape id="_x0000_i1031" type="#_x0000_t75" style="width:9.8pt;height:13.25pt" o:ole="">
                  <v:imagedata r:id="rId25" o:title=""/>
                </v:shape>
                <o:OLEObject Type="Embed" ProgID="Equation.DSMT4" ShapeID="_x0000_i1031" DrawAspect="Content" ObjectID="_1733566524" r:id="rId26"/>
              </w:object>
            </w:r>
            <w:r w:rsidRPr="003D0C5D">
              <w:rPr>
                <w:rFonts w:ascii="Times New Roman" w:hAnsi="Times New Roman" w:cs="Times New Roman"/>
                <w:b/>
                <w:bCs/>
              </w:rPr>
              <w:t xml:space="preserve"> region</w:t>
            </w:r>
            <w:r w:rsidRPr="003D0C5D">
              <w:rPr>
                <w:rFonts w:ascii="Times New Roman" w:hAnsi="Times New Roman" w:cs="Times New Roman"/>
                <w:bCs/>
              </w:rPr>
              <w:t xml:space="preserve"> is bounded on the left and right by vertical lines </w:t>
            </w:r>
            <w:r w:rsidRPr="00E54311">
              <w:rPr>
                <w:position w:val="-6"/>
              </w:rPr>
              <w:object w:dxaOrig="560" w:dyaOrig="220">
                <v:shape id="_x0000_i1032" type="#_x0000_t75" style="width:27.65pt;height:11.5pt" o:ole="">
                  <v:imagedata r:id="rId27" o:title=""/>
                </v:shape>
                <o:OLEObject Type="Embed" ProgID="Equation.DSMT4" ShapeID="_x0000_i1032" DrawAspect="Content" ObjectID="_1733566525" r:id="rId28"/>
              </w:object>
            </w:r>
            <w:r w:rsidRPr="003D0C5D">
              <w:rPr>
                <w:rFonts w:ascii="Times New Roman" w:hAnsi="Times New Roman" w:cs="Times New Roman"/>
                <w:bCs/>
              </w:rPr>
              <w:t xml:space="preserve"> and </w:t>
            </w:r>
            <w:r w:rsidRPr="00E54311">
              <w:rPr>
                <w:position w:val="-6"/>
              </w:rPr>
              <w:object w:dxaOrig="560" w:dyaOrig="279">
                <v:shape id="_x0000_i1033" type="#_x0000_t75" style="width:27.65pt;height:14.4pt" o:ole="">
                  <v:imagedata r:id="rId29" o:title=""/>
                </v:shape>
                <o:OLEObject Type="Embed" ProgID="Equation.DSMT4" ShapeID="_x0000_i1033" DrawAspect="Content" ObjectID="_1733566526" r:id="rId30"/>
              </w:object>
            </w:r>
            <w:r w:rsidRPr="003D0C5D">
              <w:rPr>
                <w:rFonts w:ascii="Times New Roman" w:hAnsi="Times New Roman" w:cs="Times New Roman"/>
                <w:bCs/>
              </w:rPr>
              <w:t xml:space="preserve"> </w:t>
            </w:r>
            <w:proofErr w:type="spellStart"/>
            <w:r w:rsidRPr="003D0C5D">
              <w:rPr>
                <w:rFonts w:ascii="Times New Roman" w:hAnsi="Times New Roman" w:cs="Times New Roman"/>
                <w:bCs/>
              </w:rPr>
              <w:t>and</w:t>
            </w:r>
            <w:proofErr w:type="spellEnd"/>
            <w:r w:rsidRPr="003D0C5D">
              <w:rPr>
                <w:rFonts w:ascii="Times New Roman" w:hAnsi="Times New Roman" w:cs="Times New Roman"/>
                <w:bCs/>
              </w:rPr>
              <w:t xml:space="preserve"> is bounded below and above by the continuous curves </w:t>
            </w:r>
            <w:r w:rsidRPr="00E54311">
              <w:rPr>
                <w:position w:val="-14"/>
              </w:rPr>
              <w:object w:dxaOrig="999" w:dyaOrig="400">
                <v:shape id="_x0000_i1034" type="#_x0000_t75" style="width:50.1pt;height:20.75pt" o:ole="">
                  <v:imagedata r:id="rId31" o:title=""/>
                </v:shape>
                <o:OLEObject Type="Embed" ProgID="Equation.DSMT4" ShapeID="_x0000_i1034" DrawAspect="Content" ObjectID="_1733566527" r:id="rId32"/>
              </w:object>
            </w:r>
            <w:r w:rsidRPr="003D0C5D">
              <w:rPr>
                <w:rFonts w:ascii="Times New Roman" w:hAnsi="Times New Roman" w:cs="Times New Roman"/>
                <w:bCs/>
              </w:rPr>
              <w:t xml:space="preserve"> and </w:t>
            </w:r>
            <w:r w:rsidRPr="00E54311">
              <w:rPr>
                <w:position w:val="-14"/>
              </w:rPr>
              <w:object w:dxaOrig="1020" w:dyaOrig="400">
                <v:shape id="_x0000_i1035" type="#_x0000_t75" style="width:51.25pt;height:20.75pt" o:ole="">
                  <v:imagedata r:id="rId33" o:title=""/>
                </v:shape>
                <o:OLEObject Type="Embed" ProgID="Equation.DSMT4" ShapeID="_x0000_i1035" DrawAspect="Content" ObjectID="_1733566528" r:id="rId34"/>
              </w:object>
            </w:r>
            <w:r w:rsidRPr="003D0C5D">
              <w:rPr>
                <w:rFonts w:ascii="Times New Roman" w:hAnsi="Times New Roman" w:cs="Times New Roman"/>
                <w:bCs/>
              </w:rPr>
              <w:t xml:space="preserve">.  </w:t>
            </w:r>
            <w:r>
              <w:rPr>
                <w:rFonts w:ascii="Times New Roman" w:hAnsi="Times New Roman" w:cs="Times New Roman"/>
                <w:bCs/>
              </w:rPr>
              <w:t>Then:</w:t>
            </w:r>
          </w:p>
          <w:p w:rsidR="003D0C5D" w:rsidRDefault="003D0C5D" w:rsidP="003D0C5D">
            <w:pPr>
              <w:rPr>
                <w:rFonts w:ascii="Times New Roman" w:hAnsi="Times New Roman" w:cs="Times New Roman"/>
                <w:bCs/>
              </w:rPr>
            </w:pPr>
          </w:p>
          <w:p w:rsidR="003D0C5D" w:rsidRDefault="003D0C5D" w:rsidP="003D0C5D">
            <w:pPr>
              <w:jc w:val="center"/>
              <w:rPr>
                <w:rFonts w:ascii="Times New Roman" w:hAnsi="Times New Roman" w:cs="Times New Roman"/>
                <w:bCs/>
              </w:rPr>
            </w:pPr>
            <w:r w:rsidRPr="00E54311">
              <w:rPr>
                <w:position w:val="-30"/>
              </w:rPr>
              <w:object w:dxaOrig="3500" w:dyaOrig="639">
                <v:shape id="_x0000_i1036" type="#_x0000_t75" style="width:175.1pt;height:32.25pt" o:ole="">
                  <v:imagedata r:id="rId35" o:title=""/>
                </v:shape>
                <o:OLEObject Type="Embed" ProgID="Equation.DSMT4" ShapeID="_x0000_i1036" DrawAspect="Content" ObjectID="_1733566529" r:id="rId36"/>
              </w:object>
            </w:r>
          </w:p>
          <w:p w:rsidR="003D0C5D" w:rsidRDefault="003D0C5D" w:rsidP="003D0C5D">
            <w:pPr>
              <w:jc w:val="center"/>
              <w:rPr>
                <w:rFonts w:ascii="Times New Roman" w:hAnsi="Times New Roman" w:cs="Times New Roman"/>
                <w:bCs/>
              </w:rPr>
            </w:pPr>
          </w:p>
          <w:p w:rsidR="003D0C5D" w:rsidRDefault="003D0C5D" w:rsidP="004A66B6">
            <w:pPr>
              <w:rPr>
                <w:rFonts w:ascii="Times New Roman" w:hAnsi="Times New Roman" w:cs="Times New Roman"/>
                <w:bCs/>
              </w:rPr>
            </w:pPr>
            <w:r>
              <w:rPr>
                <w:rFonts w:ascii="Times New Roman" w:hAnsi="Times New Roman" w:cs="Times New Roman"/>
                <w:bCs/>
              </w:rPr>
              <w:t xml:space="preserve">where </w:t>
            </w:r>
            <w:r w:rsidRPr="00E54311">
              <w:rPr>
                <w:position w:val="-18"/>
              </w:rPr>
              <w:object w:dxaOrig="3960" w:dyaOrig="480">
                <v:shape id="_x0000_i1037" type="#_x0000_t75" style="width:198.15pt;height:24.2pt" o:ole="">
                  <v:imagedata r:id="rId37" o:title=""/>
                </v:shape>
                <o:OLEObject Type="Embed" ProgID="Equation.DSMT4" ShapeID="_x0000_i1037" DrawAspect="Content" ObjectID="_1733566530" r:id="rId38"/>
              </w:object>
            </w:r>
          </w:p>
        </w:tc>
        <w:tc>
          <w:tcPr>
            <w:tcW w:w="2875" w:type="dxa"/>
          </w:tcPr>
          <w:p w:rsidR="003D0C5D" w:rsidRDefault="003D0C5D" w:rsidP="004A66B6">
            <w:pPr>
              <w:rPr>
                <w:rFonts w:ascii="Times New Roman" w:hAnsi="Times New Roman" w:cs="Times New Roman"/>
                <w:bCs/>
              </w:rPr>
            </w:pPr>
            <w:r w:rsidRPr="003D0C5D">
              <w:rPr>
                <w:noProof/>
              </w:rPr>
              <w:drawing>
                <wp:inline distT="0" distB="0" distL="0" distR="0" wp14:anchorId="55BF56E7" wp14:editId="2875C0C6">
                  <wp:extent cx="1695450" cy="13265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1695450" cy="1326515"/>
                          </a:xfrm>
                          <a:prstGeom prst="rect">
                            <a:avLst/>
                          </a:prstGeom>
                        </pic:spPr>
                      </pic:pic>
                    </a:graphicData>
                  </a:graphic>
                </wp:inline>
              </w:drawing>
            </w:r>
          </w:p>
        </w:tc>
      </w:tr>
    </w:tbl>
    <w:p w:rsidR="00F31F92" w:rsidRDefault="00F31F92" w:rsidP="00947647">
      <w:pPr>
        <w:rPr>
          <w:rFonts w:ascii="Times New Roman" w:hAnsi="Times New Roman" w:cs="Times New Roman"/>
          <w:bCs/>
        </w:rPr>
      </w:pPr>
      <w:r w:rsidRPr="00E54311">
        <w:rPr>
          <w:rFonts w:ascii="Times New Roman" w:hAnsi="Times New Roman" w:cs="Times New Roman"/>
          <w:bCs/>
        </w:rPr>
        <w:t xml:space="preserve">Since </w:t>
      </w:r>
      <w:r w:rsidRPr="00E54311">
        <w:rPr>
          <w:rFonts w:ascii="Times New Roman" w:hAnsi="Times New Roman" w:cs="Times New Roman"/>
          <w:position w:val="-6"/>
        </w:rPr>
        <w:object w:dxaOrig="200" w:dyaOrig="220">
          <v:shape id="_x0000_i1038" type="#_x0000_t75" style="width:9.8pt;height:11.5pt" o:ole="">
            <v:imagedata r:id="rId40" o:title=""/>
          </v:shape>
          <o:OLEObject Type="Embed" ProgID="Equation.DSMT4" ShapeID="_x0000_i1038" DrawAspect="Content" ObjectID="_1733566531" r:id="rId41"/>
        </w:object>
      </w:r>
      <w:r w:rsidRPr="00E54311">
        <w:rPr>
          <w:rFonts w:ascii="Times New Roman" w:hAnsi="Times New Roman" w:cs="Times New Roman"/>
          <w:bCs/>
        </w:rPr>
        <w:t xml:space="preserve"> is fixed for the first integration, draw a vertical line in the region.  The lower point of the intersection is the curve </w:t>
      </w:r>
      <w:r w:rsidRPr="00E54311">
        <w:rPr>
          <w:rFonts w:ascii="Times New Roman" w:hAnsi="Times New Roman" w:cs="Times New Roman"/>
          <w:position w:val="-14"/>
        </w:rPr>
        <w:object w:dxaOrig="999" w:dyaOrig="400">
          <v:shape id="_x0000_i1039" type="#_x0000_t75" style="width:50.1pt;height:20.75pt" o:ole="">
            <v:imagedata r:id="rId31" o:title=""/>
          </v:shape>
          <o:OLEObject Type="Embed" ProgID="Equation.DSMT4" ShapeID="_x0000_i1039" DrawAspect="Content" ObjectID="_1733566532" r:id="rId42"/>
        </w:object>
      </w:r>
      <w:r w:rsidRPr="00E54311">
        <w:rPr>
          <w:rFonts w:ascii="Times New Roman" w:hAnsi="Times New Roman" w:cs="Times New Roman"/>
          <w:bCs/>
        </w:rPr>
        <w:t xml:space="preserve"> and the higher point is </w:t>
      </w:r>
      <w:r w:rsidRPr="00E54311">
        <w:rPr>
          <w:rFonts w:ascii="Times New Roman" w:hAnsi="Times New Roman" w:cs="Times New Roman"/>
          <w:position w:val="-14"/>
        </w:rPr>
        <w:object w:dxaOrig="1020" w:dyaOrig="400">
          <v:shape id="_x0000_i1040" type="#_x0000_t75" style="width:51.25pt;height:20.75pt" o:ole="">
            <v:imagedata r:id="rId33" o:title=""/>
          </v:shape>
          <o:OLEObject Type="Embed" ProgID="Equation.DSMT4" ShapeID="_x0000_i1040" DrawAspect="Content" ObjectID="_1733566533" r:id="rId43"/>
        </w:object>
      </w:r>
      <w:r w:rsidRPr="00E54311">
        <w:rPr>
          <w:rFonts w:ascii="Times New Roman" w:hAnsi="Times New Roman" w:cs="Times New Roman"/>
          <w:bCs/>
        </w:rPr>
        <w:t xml:space="preserve">.  These are the lower and upper </w:t>
      </w:r>
      <w:r w:rsidRPr="003D0C5D">
        <w:rPr>
          <w:rFonts w:ascii="Times New Roman" w:hAnsi="Times New Roman" w:cs="Times New Roman"/>
          <w:bCs/>
          <w:i/>
        </w:rPr>
        <w:t>y</w:t>
      </w:r>
      <w:r w:rsidRPr="00E54311">
        <w:rPr>
          <w:rFonts w:ascii="Times New Roman" w:hAnsi="Times New Roman" w:cs="Times New Roman"/>
          <w:bCs/>
        </w:rPr>
        <w:t>-limits of integration.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4"/>
        <w:gridCol w:w="2766"/>
      </w:tblGrid>
      <w:tr w:rsidR="003D0C5D" w:rsidTr="00833F15">
        <w:tc>
          <w:tcPr>
            <w:tcW w:w="6655" w:type="dxa"/>
          </w:tcPr>
          <w:p w:rsidR="003D0C5D" w:rsidRDefault="003D0C5D" w:rsidP="003D0C5D">
            <w:pPr>
              <w:rPr>
                <w:rFonts w:ascii="Times New Roman" w:hAnsi="Times New Roman" w:cs="Times New Roman"/>
                <w:bCs/>
              </w:rPr>
            </w:pPr>
            <w:r w:rsidRPr="003D0C5D">
              <w:rPr>
                <w:rFonts w:ascii="Times New Roman" w:hAnsi="Times New Roman" w:cs="Times New Roman"/>
                <w:bCs/>
              </w:rPr>
              <w:t xml:space="preserve">A </w:t>
            </w:r>
            <w:r w:rsidRPr="003D0C5D">
              <w:rPr>
                <w:rFonts w:ascii="Times New Roman" w:hAnsi="Times New Roman" w:cs="Times New Roman"/>
                <w:b/>
                <w:bCs/>
              </w:rPr>
              <w:t xml:space="preserve">Type </w:t>
            </w:r>
            <w:r w:rsidRPr="00E54311">
              <w:rPr>
                <w:b/>
                <w:position w:val="-4"/>
              </w:rPr>
              <w:object w:dxaOrig="260" w:dyaOrig="260">
                <v:shape id="_x0000_i1041" type="#_x0000_t75" style="width:13.25pt;height:13.25pt" o:ole="">
                  <v:imagedata r:id="rId44" o:title=""/>
                </v:shape>
                <o:OLEObject Type="Embed" ProgID="Equation.DSMT4" ShapeID="_x0000_i1041" DrawAspect="Content" ObjectID="_1733566534" r:id="rId45"/>
              </w:object>
            </w:r>
            <w:r w:rsidRPr="003D0C5D">
              <w:rPr>
                <w:rFonts w:ascii="Times New Roman" w:hAnsi="Times New Roman" w:cs="Times New Roman"/>
                <w:b/>
                <w:bCs/>
              </w:rPr>
              <w:t xml:space="preserve"> region</w:t>
            </w:r>
            <w:r w:rsidRPr="003D0C5D">
              <w:rPr>
                <w:rFonts w:ascii="Times New Roman" w:hAnsi="Times New Roman" w:cs="Times New Roman"/>
                <w:bCs/>
              </w:rPr>
              <w:t xml:space="preserve"> is bounded below and above by horizontal lines </w:t>
            </w:r>
            <w:r w:rsidRPr="00E54311">
              <w:rPr>
                <w:position w:val="-10"/>
              </w:rPr>
              <w:object w:dxaOrig="560" w:dyaOrig="260">
                <v:shape id="_x0000_i1042" type="#_x0000_t75" style="width:27.65pt;height:13.25pt" o:ole="">
                  <v:imagedata r:id="rId46" o:title=""/>
                </v:shape>
                <o:OLEObject Type="Embed" ProgID="Equation.DSMT4" ShapeID="_x0000_i1042" DrawAspect="Content" ObjectID="_1733566535" r:id="rId47"/>
              </w:object>
            </w:r>
            <w:r w:rsidRPr="003D0C5D">
              <w:rPr>
                <w:rFonts w:ascii="Times New Roman" w:hAnsi="Times New Roman" w:cs="Times New Roman"/>
                <w:bCs/>
              </w:rPr>
              <w:t xml:space="preserve"> and </w:t>
            </w:r>
            <w:r w:rsidRPr="00E54311">
              <w:rPr>
                <w:position w:val="-10"/>
              </w:rPr>
              <w:object w:dxaOrig="600" w:dyaOrig="320">
                <v:shape id="_x0000_i1043" type="#_x0000_t75" style="width:29.95pt;height:15.55pt" o:ole="">
                  <v:imagedata r:id="rId48" o:title=""/>
                </v:shape>
                <o:OLEObject Type="Embed" ProgID="Equation.DSMT4" ShapeID="_x0000_i1043" DrawAspect="Content" ObjectID="_1733566536" r:id="rId49"/>
              </w:object>
            </w:r>
            <w:r w:rsidRPr="003D0C5D">
              <w:rPr>
                <w:rFonts w:ascii="Times New Roman" w:hAnsi="Times New Roman" w:cs="Times New Roman"/>
                <w:bCs/>
              </w:rPr>
              <w:t xml:space="preserve"> </w:t>
            </w:r>
            <w:proofErr w:type="spellStart"/>
            <w:r w:rsidRPr="003D0C5D">
              <w:rPr>
                <w:rFonts w:ascii="Times New Roman" w:hAnsi="Times New Roman" w:cs="Times New Roman"/>
                <w:bCs/>
              </w:rPr>
              <w:t>and</w:t>
            </w:r>
            <w:proofErr w:type="spellEnd"/>
            <w:r w:rsidRPr="003D0C5D">
              <w:rPr>
                <w:rFonts w:ascii="Times New Roman" w:hAnsi="Times New Roman" w:cs="Times New Roman"/>
                <w:bCs/>
              </w:rPr>
              <w:t xml:space="preserve"> is bounded on the left and right by the continuous curves </w:t>
            </w:r>
            <w:r w:rsidRPr="00E54311">
              <w:rPr>
                <w:position w:val="-14"/>
              </w:rPr>
              <w:object w:dxaOrig="960" w:dyaOrig="400">
                <v:shape id="_x0000_i1044" type="#_x0000_t75" style="width:47.8pt;height:20.75pt" o:ole="">
                  <v:imagedata r:id="rId50" o:title=""/>
                </v:shape>
                <o:OLEObject Type="Embed" ProgID="Equation.DSMT4" ShapeID="_x0000_i1044" DrawAspect="Content" ObjectID="_1733566537" r:id="rId51"/>
              </w:object>
            </w:r>
            <w:r w:rsidRPr="003D0C5D">
              <w:rPr>
                <w:rFonts w:ascii="Times New Roman" w:hAnsi="Times New Roman" w:cs="Times New Roman"/>
                <w:bCs/>
              </w:rPr>
              <w:t xml:space="preserve"> and </w:t>
            </w:r>
            <w:r w:rsidRPr="00E54311">
              <w:rPr>
                <w:position w:val="-14"/>
              </w:rPr>
              <w:object w:dxaOrig="999" w:dyaOrig="400">
                <v:shape id="_x0000_i1045" type="#_x0000_t75" style="width:50.1pt;height:20.75pt" o:ole="">
                  <v:imagedata r:id="rId52" o:title=""/>
                </v:shape>
                <o:OLEObject Type="Embed" ProgID="Equation.DSMT4" ShapeID="_x0000_i1045" DrawAspect="Content" ObjectID="_1733566538" r:id="rId53"/>
              </w:object>
            </w:r>
            <w:r w:rsidRPr="003D0C5D">
              <w:rPr>
                <w:rFonts w:ascii="Times New Roman" w:hAnsi="Times New Roman" w:cs="Times New Roman"/>
                <w:bCs/>
              </w:rPr>
              <w:t xml:space="preserve">.  </w:t>
            </w:r>
            <w:r>
              <w:rPr>
                <w:rFonts w:ascii="Times New Roman" w:hAnsi="Times New Roman" w:cs="Times New Roman"/>
                <w:bCs/>
              </w:rPr>
              <w:t>Then:</w:t>
            </w:r>
            <w:r w:rsidRPr="003D0C5D">
              <w:rPr>
                <w:rFonts w:ascii="Times New Roman" w:hAnsi="Times New Roman" w:cs="Times New Roman"/>
                <w:bCs/>
              </w:rPr>
              <w:t xml:space="preserve"> </w:t>
            </w:r>
          </w:p>
          <w:p w:rsidR="003D0C5D" w:rsidRDefault="003D0C5D" w:rsidP="003D0C5D">
            <w:pPr>
              <w:rPr>
                <w:rFonts w:ascii="Times New Roman" w:hAnsi="Times New Roman" w:cs="Times New Roman"/>
                <w:bCs/>
              </w:rPr>
            </w:pPr>
          </w:p>
          <w:p w:rsidR="003D0C5D" w:rsidRDefault="003D0C5D" w:rsidP="003D0C5D">
            <w:pPr>
              <w:jc w:val="center"/>
              <w:rPr>
                <w:rFonts w:ascii="Times New Roman" w:hAnsi="Times New Roman" w:cs="Times New Roman"/>
                <w:bCs/>
              </w:rPr>
            </w:pPr>
            <w:r w:rsidRPr="00E54311">
              <w:rPr>
                <w:position w:val="-30"/>
              </w:rPr>
              <w:object w:dxaOrig="3540" w:dyaOrig="639">
                <v:shape id="_x0000_i1046" type="#_x0000_t75" style="width:177.4pt;height:32.25pt" o:ole="">
                  <v:imagedata r:id="rId54" o:title=""/>
                </v:shape>
                <o:OLEObject Type="Embed" ProgID="Equation.DSMT4" ShapeID="_x0000_i1046" DrawAspect="Content" ObjectID="_1733566539" r:id="rId55"/>
              </w:object>
            </w:r>
          </w:p>
          <w:p w:rsidR="003D0C5D" w:rsidRDefault="003D0C5D" w:rsidP="003D0C5D">
            <w:pPr>
              <w:rPr>
                <w:rFonts w:ascii="Times New Roman" w:hAnsi="Times New Roman" w:cs="Times New Roman"/>
                <w:bCs/>
              </w:rPr>
            </w:pPr>
          </w:p>
          <w:p w:rsidR="003D0C5D" w:rsidRPr="003D0C5D" w:rsidRDefault="003D0C5D" w:rsidP="003D0C5D">
            <w:pPr>
              <w:rPr>
                <w:rFonts w:ascii="Times New Roman" w:hAnsi="Times New Roman" w:cs="Times New Roman"/>
                <w:bCs/>
              </w:rPr>
            </w:pPr>
            <w:r>
              <w:rPr>
                <w:rFonts w:ascii="Times New Roman" w:hAnsi="Times New Roman" w:cs="Times New Roman"/>
                <w:bCs/>
              </w:rPr>
              <w:t xml:space="preserve">where </w:t>
            </w:r>
            <w:r w:rsidRPr="00E54311">
              <w:rPr>
                <w:position w:val="-18"/>
              </w:rPr>
              <w:object w:dxaOrig="3960" w:dyaOrig="480">
                <v:shape id="_x0000_i1047" type="#_x0000_t75" style="width:198.15pt;height:24.2pt" o:ole="">
                  <v:imagedata r:id="rId56" o:title=""/>
                </v:shape>
                <o:OLEObject Type="Embed" ProgID="Equation.DSMT4" ShapeID="_x0000_i1047" DrawAspect="Content" ObjectID="_1733566540" r:id="rId57"/>
              </w:object>
            </w:r>
            <w:r w:rsidRPr="003D0C5D">
              <w:rPr>
                <w:rFonts w:ascii="Times New Roman" w:hAnsi="Times New Roman" w:cs="Times New Roman"/>
                <w:bCs/>
              </w:rPr>
              <w:t xml:space="preserve"> </w:t>
            </w:r>
          </w:p>
          <w:p w:rsidR="003D0C5D" w:rsidRDefault="003D0C5D" w:rsidP="00947647">
            <w:pPr>
              <w:rPr>
                <w:rFonts w:ascii="Times New Roman" w:hAnsi="Times New Roman" w:cs="Times New Roman"/>
                <w:b/>
                <w:bCs/>
              </w:rPr>
            </w:pPr>
          </w:p>
        </w:tc>
        <w:tc>
          <w:tcPr>
            <w:tcW w:w="2695" w:type="dxa"/>
          </w:tcPr>
          <w:p w:rsidR="003D0C5D" w:rsidRDefault="003D0C5D" w:rsidP="00947647">
            <w:pPr>
              <w:rPr>
                <w:rFonts w:ascii="Times New Roman" w:hAnsi="Times New Roman" w:cs="Times New Roman"/>
                <w:b/>
                <w:bCs/>
              </w:rPr>
            </w:pPr>
            <w:r w:rsidRPr="003D0C5D">
              <w:rPr>
                <w:noProof/>
              </w:rPr>
              <w:drawing>
                <wp:inline distT="0" distB="0" distL="0" distR="0" wp14:anchorId="27054857" wp14:editId="10B4FC9D">
                  <wp:extent cx="1611630" cy="142875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611630" cy="1428750"/>
                          </a:xfrm>
                          <a:prstGeom prst="rect">
                            <a:avLst/>
                          </a:prstGeom>
                        </pic:spPr>
                      </pic:pic>
                    </a:graphicData>
                  </a:graphic>
                </wp:inline>
              </w:drawing>
            </w:r>
          </w:p>
        </w:tc>
      </w:tr>
    </w:tbl>
    <w:p w:rsidR="00F31F92" w:rsidRPr="00E54311" w:rsidRDefault="00F31F92" w:rsidP="006D3E59">
      <w:pPr>
        <w:pStyle w:val="ListParagraph"/>
        <w:ind w:left="0"/>
        <w:rPr>
          <w:rFonts w:ascii="Times New Roman" w:hAnsi="Times New Roman" w:cs="Times New Roman"/>
          <w:b/>
          <w:bCs/>
        </w:rPr>
      </w:pPr>
      <w:r w:rsidRPr="00E54311">
        <w:rPr>
          <w:rFonts w:ascii="Times New Roman" w:hAnsi="Times New Roman" w:cs="Times New Roman"/>
          <w:bCs/>
        </w:rPr>
        <w:t xml:space="preserve">Since </w:t>
      </w:r>
      <w:r w:rsidRPr="00E54311">
        <w:rPr>
          <w:rFonts w:ascii="Times New Roman" w:hAnsi="Times New Roman" w:cs="Times New Roman"/>
          <w:position w:val="-10"/>
        </w:rPr>
        <w:object w:dxaOrig="220" w:dyaOrig="260">
          <v:shape id="_x0000_i1048" type="#_x0000_t75" style="width:11.5pt;height:13.25pt" o:ole="">
            <v:imagedata r:id="rId59" o:title=""/>
          </v:shape>
          <o:OLEObject Type="Embed" ProgID="Equation.DSMT4" ShapeID="_x0000_i1048" DrawAspect="Content" ObjectID="_1733566541" r:id="rId60"/>
        </w:object>
      </w:r>
      <w:r w:rsidRPr="00E54311">
        <w:rPr>
          <w:rFonts w:ascii="Times New Roman" w:hAnsi="Times New Roman" w:cs="Times New Roman"/>
          <w:bCs/>
        </w:rPr>
        <w:t xml:space="preserve"> is fixed for the first integration, draw a horizontal line in the region.  The leftmost point of the intersection is the curve </w:t>
      </w:r>
      <w:r w:rsidR="003D0C5D" w:rsidRPr="00E54311">
        <w:rPr>
          <w:rFonts w:ascii="Times New Roman" w:hAnsi="Times New Roman" w:cs="Times New Roman"/>
          <w:position w:val="-14"/>
        </w:rPr>
        <w:object w:dxaOrig="980" w:dyaOrig="400">
          <v:shape id="_x0000_i1049" type="#_x0000_t75" style="width:48.95pt;height:20.75pt" o:ole="">
            <v:imagedata r:id="rId61" o:title=""/>
          </v:shape>
          <o:OLEObject Type="Embed" ProgID="Equation.DSMT4" ShapeID="_x0000_i1049" DrawAspect="Content" ObjectID="_1733566542" r:id="rId62"/>
        </w:object>
      </w:r>
      <w:r w:rsidRPr="00E54311">
        <w:rPr>
          <w:rFonts w:ascii="Times New Roman" w:hAnsi="Times New Roman" w:cs="Times New Roman"/>
          <w:bCs/>
        </w:rPr>
        <w:t xml:space="preserve"> and the rightmost point is </w:t>
      </w:r>
      <w:r w:rsidR="003D0C5D" w:rsidRPr="00E54311">
        <w:rPr>
          <w:rFonts w:ascii="Times New Roman" w:hAnsi="Times New Roman" w:cs="Times New Roman"/>
          <w:position w:val="-14"/>
        </w:rPr>
        <w:object w:dxaOrig="999" w:dyaOrig="400">
          <v:shape id="_x0000_i1050" type="#_x0000_t75" style="width:50.1pt;height:20.75pt" o:ole="">
            <v:imagedata r:id="rId63" o:title=""/>
          </v:shape>
          <o:OLEObject Type="Embed" ProgID="Equation.DSMT4" ShapeID="_x0000_i1050" DrawAspect="Content" ObjectID="_1733566543" r:id="rId64"/>
        </w:object>
      </w:r>
      <w:r w:rsidRPr="00E54311">
        <w:rPr>
          <w:rFonts w:ascii="Times New Roman" w:hAnsi="Times New Roman" w:cs="Times New Roman"/>
          <w:bCs/>
        </w:rPr>
        <w:t xml:space="preserve">.  These are the lower and upper </w:t>
      </w:r>
      <w:r w:rsidRPr="003D0C5D">
        <w:rPr>
          <w:rFonts w:ascii="Times New Roman" w:hAnsi="Times New Roman" w:cs="Times New Roman"/>
          <w:bCs/>
          <w:i/>
        </w:rPr>
        <w:t>x</w:t>
      </w:r>
      <w:r w:rsidRPr="00E54311">
        <w:rPr>
          <w:rFonts w:ascii="Times New Roman" w:hAnsi="Times New Roman" w:cs="Times New Roman"/>
          <w:bCs/>
        </w:rPr>
        <w:t>-limits of integration.</w:t>
      </w:r>
      <w:r w:rsidRPr="00E54311">
        <w:rPr>
          <w:rFonts w:ascii="Times New Roman" w:hAnsi="Times New Roman" w:cs="Times New Roman"/>
          <w:b/>
          <w:noProof/>
        </w:rPr>
        <w:t xml:space="preserve"> </w:t>
      </w:r>
    </w:p>
    <w:p w:rsidR="00833F15" w:rsidRDefault="00833F15">
      <w:pPr>
        <w:rPr>
          <w:rFonts w:ascii="Times New Roman" w:hAnsi="Times New Roman" w:cs="Times New Roman"/>
          <w:b/>
          <w:bCs/>
          <w:u w:val="single"/>
        </w:rPr>
      </w:pPr>
      <w:r>
        <w:rPr>
          <w:rFonts w:ascii="Times New Roman" w:hAnsi="Times New Roman" w:cs="Times New Roman"/>
          <w:b/>
          <w:bCs/>
          <w:u w:val="single"/>
        </w:rPr>
        <w:br w:type="page"/>
      </w:r>
    </w:p>
    <w:p w:rsidR="001A1ECB" w:rsidRPr="00E54311" w:rsidRDefault="007526D1" w:rsidP="004A66B6">
      <w:pPr>
        <w:rPr>
          <w:rFonts w:ascii="Times New Roman" w:hAnsi="Times New Roman" w:cs="Times New Roman"/>
          <w:bCs/>
        </w:rPr>
      </w:pPr>
      <w:r w:rsidRPr="00E54311">
        <w:rPr>
          <w:rFonts w:ascii="Times New Roman" w:hAnsi="Times New Roman" w:cs="Times New Roman"/>
          <w:b/>
          <w:bCs/>
          <w:u w:val="single"/>
        </w:rPr>
        <w:lastRenderedPageBreak/>
        <w:t>Ex</w:t>
      </w:r>
      <w:r w:rsidR="00E54311">
        <w:rPr>
          <w:rFonts w:ascii="Times New Roman" w:hAnsi="Times New Roman" w:cs="Times New Roman"/>
          <w:b/>
          <w:bCs/>
          <w:u w:val="single"/>
        </w:rPr>
        <w:t xml:space="preserve">ample </w:t>
      </w:r>
      <w:r w:rsidRPr="00E54311">
        <w:rPr>
          <w:rFonts w:ascii="Times New Roman" w:hAnsi="Times New Roman" w:cs="Times New Roman"/>
          <w:b/>
          <w:bCs/>
          <w:u w:val="single"/>
        </w:rPr>
        <w:t>2</w:t>
      </w:r>
      <w:r w:rsidR="00AB4B02" w:rsidRPr="00E54311">
        <w:rPr>
          <w:rFonts w:ascii="Times New Roman" w:hAnsi="Times New Roman" w:cs="Times New Roman"/>
          <w:bCs/>
        </w:rPr>
        <w:t xml:space="preserve">: Evaluate </w:t>
      </w:r>
      <w:r w:rsidR="00502744" w:rsidRPr="00E54311">
        <w:rPr>
          <w:rFonts w:ascii="Times New Roman" w:hAnsi="Times New Roman" w:cs="Times New Roman"/>
          <w:bCs/>
          <w:position w:val="-30"/>
        </w:rPr>
        <w:object w:dxaOrig="1060" w:dyaOrig="580">
          <v:shape id="_x0000_i1051" type="#_x0000_t75" style="width:53pt;height:29.4pt" o:ole="">
            <v:imagedata r:id="rId65" o:title=""/>
          </v:shape>
          <o:OLEObject Type="Embed" ProgID="Equation.DSMT4" ShapeID="_x0000_i1051" DrawAspect="Content" ObjectID="_1733566544" r:id="rId66"/>
        </w:object>
      </w:r>
      <w:r w:rsidR="00AB4B02" w:rsidRPr="00E54311">
        <w:rPr>
          <w:rFonts w:ascii="Times New Roman" w:hAnsi="Times New Roman" w:cs="Times New Roman"/>
          <w:bCs/>
        </w:rPr>
        <w:t xml:space="preserve"> over the region enclosed between </w:t>
      </w:r>
      <w:r w:rsidR="00502744" w:rsidRPr="00502744">
        <w:rPr>
          <w:rFonts w:ascii="Times New Roman" w:hAnsi="Times New Roman" w:cs="Times New Roman"/>
          <w:bCs/>
          <w:position w:val="-10"/>
        </w:rPr>
        <w:object w:dxaOrig="760" w:dyaOrig="360">
          <v:shape id="_x0000_i1052" type="#_x0000_t75" style="width:38.6pt;height:17.85pt" o:ole="">
            <v:imagedata r:id="rId67" o:title=""/>
          </v:shape>
          <o:OLEObject Type="Embed" ProgID="Equation.DSMT4" ShapeID="_x0000_i1052" DrawAspect="Content" ObjectID="_1733566545" r:id="rId68"/>
        </w:object>
      </w:r>
      <w:r w:rsidR="00AB4B02" w:rsidRPr="00E54311">
        <w:rPr>
          <w:rFonts w:ascii="Times New Roman" w:hAnsi="Times New Roman" w:cs="Times New Roman"/>
          <w:bCs/>
        </w:rPr>
        <w:t xml:space="preserve">, </w:t>
      </w:r>
      <w:r w:rsidR="00502744" w:rsidRPr="00E54311">
        <w:rPr>
          <w:rFonts w:ascii="Times New Roman" w:hAnsi="Times New Roman" w:cs="Times New Roman"/>
          <w:bCs/>
          <w:position w:val="-10"/>
        </w:rPr>
        <w:object w:dxaOrig="1080" w:dyaOrig="360">
          <v:shape id="_x0000_i1053" type="#_x0000_t75" style="width:54.7pt;height:17.85pt" o:ole="">
            <v:imagedata r:id="rId69" o:title=""/>
          </v:shape>
          <o:OLEObject Type="Embed" ProgID="Equation.DSMT4" ShapeID="_x0000_i1053" DrawAspect="Content" ObjectID="_1733566546" r:id="rId70"/>
        </w:object>
      </w:r>
      <w:r w:rsidR="00AB4B02" w:rsidRPr="00E54311">
        <w:rPr>
          <w:rFonts w:ascii="Times New Roman" w:hAnsi="Times New Roman" w:cs="Times New Roman"/>
          <w:bCs/>
        </w:rPr>
        <w:t xml:space="preserve">, </w:t>
      </w:r>
      <w:r w:rsidR="00C347F2" w:rsidRPr="00E54311">
        <w:rPr>
          <w:rFonts w:ascii="Times New Roman" w:hAnsi="Times New Roman" w:cs="Times New Roman"/>
          <w:bCs/>
          <w:position w:val="-6"/>
        </w:rPr>
        <w:object w:dxaOrig="680" w:dyaOrig="279">
          <v:shape id="_x0000_i1054" type="#_x0000_t75" style="width:33.4pt;height:14.4pt" o:ole="">
            <v:imagedata r:id="rId71" o:title=""/>
          </v:shape>
          <o:OLEObject Type="Embed" ProgID="Equation.DSMT4" ShapeID="_x0000_i1054" DrawAspect="Content" ObjectID="_1733566547" r:id="rId72"/>
        </w:object>
      </w:r>
      <w:r w:rsidR="00AB4B02" w:rsidRPr="00E54311">
        <w:rPr>
          <w:rFonts w:ascii="Times New Roman" w:hAnsi="Times New Roman" w:cs="Times New Roman"/>
          <w:bCs/>
        </w:rPr>
        <w:t xml:space="preserve"> and </w:t>
      </w:r>
      <w:r w:rsidR="00502744" w:rsidRPr="00E54311">
        <w:rPr>
          <w:rFonts w:ascii="Times New Roman" w:hAnsi="Times New Roman" w:cs="Times New Roman"/>
          <w:bCs/>
          <w:position w:val="-6"/>
        </w:rPr>
        <w:object w:dxaOrig="560" w:dyaOrig="279">
          <v:shape id="_x0000_i1055" type="#_x0000_t75" style="width:27.65pt;height:14.4pt" o:ole="">
            <v:imagedata r:id="rId73" o:title=""/>
          </v:shape>
          <o:OLEObject Type="Embed" ProgID="Equation.DSMT4" ShapeID="_x0000_i1055" DrawAspect="Content" ObjectID="_1733566548" r:id="rId74"/>
        </w:object>
      </w:r>
      <w:r w:rsidR="00AB4B02" w:rsidRPr="00E54311">
        <w:rPr>
          <w:rFonts w:ascii="Times New Roman" w:hAnsi="Times New Roman" w:cs="Times New Roman"/>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1255"/>
      </w:tblGrid>
      <w:tr w:rsidR="00E52B06" w:rsidTr="003662A2">
        <w:tc>
          <w:tcPr>
            <w:tcW w:w="8095" w:type="dxa"/>
          </w:tcPr>
          <w:p w:rsidR="00E52B06" w:rsidRDefault="00E52B06" w:rsidP="003662A2">
            <w:pPr>
              <w:rPr>
                <w:rFonts w:ascii="Times New Roman" w:hAnsi="Times New Roman" w:cs="Times New Roman"/>
                <w:bCs/>
              </w:rPr>
            </w:pPr>
          </w:p>
        </w:tc>
        <w:tc>
          <w:tcPr>
            <w:tcW w:w="1255" w:type="dxa"/>
          </w:tcPr>
          <w:p w:rsidR="00E52B06" w:rsidRDefault="00E52B06" w:rsidP="003662A2">
            <w:pPr>
              <w:jc w:val="center"/>
              <w:rPr>
                <w:rFonts w:ascii="Times New Roman" w:hAnsi="Times New Roman" w:cs="Times New Roman"/>
                <w:bCs/>
              </w:rPr>
            </w:pPr>
            <w:r>
              <w:rPr>
                <w:rFonts w:ascii="Times New Roman" w:hAnsi="Times New Roman" w:cs="Times New Roman"/>
                <w:bCs/>
                <w:noProof/>
              </w:rPr>
              <w:drawing>
                <wp:inline distT="0" distB="0" distL="0" distR="0">
                  <wp:extent cx="501650" cy="501650"/>
                  <wp:effectExtent l="0" t="0" r="0" b="0"/>
                  <wp:docPr id="11" name="Graphic 11" descr="Tur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urtle.svg"/>
                          <pic:cNvPicPr/>
                        </pic:nvPicPr>
                        <pic:blipFill>
                          <a:blip r:embed="rId75">
                            <a:extLst>
                              <a:ext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a:off x="0" y="0"/>
                            <a:ext cx="501650" cy="501650"/>
                          </a:xfrm>
                          <a:prstGeom prst="rect">
                            <a:avLst/>
                          </a:prstGeom>
                        </pic:spPr>
                      </pic:pic>
                    </a:graphicData>
                  </a:graphic>
                </wp:inline>
              </w:drawing>
            </w:r>
          </w:p>
          <w:p w:rsidR="00E52B06" w:rsidRPr="00E52B06" w:rsidRDefault="00E52B06" w:rsidP="003662A2">
            <w:pPr>
              <w:jc w:val="center"/>
              <w:rPr>
                <w:rFonts w:ascii="Times New Roman" w:hAnsi="Times New Roman" w:cs="Times New Roman"/>
                <w:bCs/>
                <w:sz w:val="16"/>
                <w:szCs w:val="16"/>
              </w:rPr>
            </w:pPr>
            <w:r w:rsidRPr="00E52B06">
              <w:rPr>
                <w:rFonts w:ascii="Times New Roman" w:hAnsi="Times New Roman" w:cs="Times New Roman"/>
                <w:bCs/>
                <w:sz w:val="16"/>
                <w:szCs w:val="16"/>
              </w:rPr>
              <w:t>Manipulate</w:t>
            </w:r>
          </w:p>
          <w:p w:rsidR="00E52B06" w:rsidRDefault="00E52B06" w:rsidP="003662A2">
            <w:pPr>
              <w:jc w:val="center"/>
              <w:rPr>
                <w:rFonts w:ascii="Times New Roman" w:hAnsi="Times New Roman" w:cs="Times New Roman"/>
                <w:bCs/>
              </w:rPr>
            </w:pPr>
            <w:r w:rsidRPr="00E52B06">
              <w:rPr>
                <w:rFonts w:ascii="Times New Roman" w:hAnsi="Times New Roman" w:cs="Times New Roman"/>
                <w:bCs/>
                <w:sz w:val="16"/>
                <w:szCs w:val="16"/>
              </w:rPr>
              <w:t>16.1</w:t>
            </w:r>
            <w:r>
              <w:rPr>
                <w:rFonts w:ascii="Times New Roman" w:hAnsi="Times New Roman" w:cs="Times New Roman"/>
                <w:bCs/>
                <w:sz w:val="16"/>
                <w:szCs w:val="16"/>
              </w:rPr>
              <w:t>3</w:t>
            </w:r>
            <w:r w:rsidRPr="00E52B06">
              <w:rPr>
                <w:rFonts w:ascii="Times New Roman" w:hAnsi="Times New Roman" w:cs="Times New Roman"/>
                <w:bCs/>
                <w:sz w:val="16"/>
                <w:szCs w:val="16"/>
              </w:rPr>
              <w:t xml:space="preserve"> and 16.</w:t>
            </w:r>
            <w:r>
              <w:rPr>
                <w:rFonts w:ascii="Times New Roman" w:hAnsi="Times New Roman" w:cs="Times New Roman"/>
                <w:bCs/>
                <w:sz w:val="16"/>
                <w:szCs w:val="16"/>
              </w:rPr>
              <w:t>14</w:t>
            </w:r>
          </w:p>
        </w:tc>
      </w:tr>
    </w:tbl>
    <w:p w:rsidR="00E52B06" w:rsidRPr="00E54311" w:rsidRDefault="00E52B06" w:rsidP="00E52B06">
      <w:pPr>
        <w:rPr>
          <w:rFonts w:ascii="Times New Roman" w:hAnsi="Times New Roman" w:cs="Times New Roman"/>
          <w:bCs/>
        </w:rPr>
      </w:pPr>
    </w:p>
    <w:p w:rsidR="00E52B06" w:rsidRPr="00E54311" w:rsidRDefault="00E52B06" w:rsidP="00E52B06">
      <w:pPr>
        <w:rPr>
          <w:rFonts w:ascii="Times New Roman" w:hAnsi="Times New Roman" w:cs="Times New Roman"/>
          <w:bCs/>
        </w:rPr>
      </w:pPr>
    </w:p>
    <w:p w:rsidR="00E52B06" w:rsidRPr="00E54311" w:rsidRDefault="00E52B06" w:rsidP="00E52B0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833F15" w:rsidRDefault="00833F15">
      <w:pPr>
        <w:rPr>
          <w:rFonts w:ascii="Times New Roman" w:hAnsi="Times New Roman" w:cs="Times New Roman"/>
          <w:b/>
          <w:bCs/>
          <w:u w:val="single"/>
        </w:rPr>
      </w:pPr>
      <w:r>
        <w:rPr>
          <w:rFonts w:ascii="Times New Roman" w:hAnsi="Times New Roman" w:cs="Times New Roman"/>
          <w:b/>
          <w:bCs/>
          <w:u w:val="single"/>
        </w:rPr>
        <w:br w:type="page"/>
      </w:r>
    </w:p>
    <w:p w:rsidR="00AB4B02" w:rsidRPr="00E54311" w:rsidRDefault="007526D1" w:rsidP="00AB4B02">
      <w:pPr>
        <w:rPr>
          <w:rFonts w:ascii="Times New Roman" w:hAnsi="Times New Roman" w:cs="Times New Roman"/>
          <w:bCs/>
        </w:rPr>
      </w:pPr>
      <w:r w:rsidRPr="00E54311">
        <w:rPr>
          <w:rFonts w:ascii="Times New Roman" w:hAnsi="Times New Roman" w:cs="Times New Roman"/>
          <w:b/>
          <w:bCs/>
          <w:u w:val="single"/>
        </w:rPr>
        <w:lastRenderedPageBreak/>
        <w:t>Ex</w:t>
      </w:r>
      <w:r w:rsidR="00E54311">
        <w:rPr>
          <w:rFonts w:ascii="Times New Roman" w:hAnsi="Times New Roman" w:cs="Times New Roman"/>
          <w:b/>
          <w:bCs/>
          <w:u w:val="single"/>
        </w:rPr>
        <w:t xml:space="preserve">ample </w:t>
      </w:r>
      <w:r w:rsidRPr="00E54311">
        <w:rPr>
          <w:rFonts w:ascii="Times New Roman" w:hAnsi="Times New Roman" w:cs="Times New Roman"/>
          <w:b/>
          <w:bCs/>
          <w:u w:val="single"/>
        </w:rPr>
        <w:t>3</w:t>
      </w:r>
      <w:r w:rsidR="00AB4B02" w:rsidRPr="00E54311">
        <w:rPr>
          <w:rFonts w:ascii="Times New Roman" w:hAnsi="Times New Roman" w:cs="Times New Roman"/>
          <w:bCs/>
        </w:rPr>
        <w:t xml:space="preserve">: Evaluate </w:t>
      </w:r>
      <w:r w:rsidR="00502744" w:rsidRPr="00E54311">
        <w:rPr>
          <w:rFonts w:ascii="Times New Roman" w:hAnsi="Times New Roman" w:cs="Times New Roman"/>
          <w:bCs/>
          <w:position w:val="-30"/>
        </w:rPr>
        <w:object w:dxaOrig="1340" w:dyaOrig="720">
          <v:shape id="_x0000_i1056" type="#_x0000_t75" style="width:66.8pt;height:36.3pt" o:ole="">
            <v:imagedata r:id="rId77" o:title=""/>
          </v:shape>
          <o:OLEObject Type="Embed" ProgID="Equation.DSMT4" ShapeID="_x0000_i1056" DrawAspect="Content" ObjectID="_1733566549" r:id="rId78"/>
        </w:object>
      </w:r>
      <w:r w:rsidR="00AB4B02" w:rsidRPr="00E54311">
        <w:rPr>
          <w:rFonts w:ascii="Times New Roman" w:hAnsi="Times New Roman" w:cs="Times New Roman"/>
          <w:bCs/>
        </w:rPr>
        <w:t xml:space="preserve"> over the region enclosed between </w:t>
      </w:r>
      <w:r w:rsidR="00502744" w:rsidRPr="00E54311">
        <w:rPr>
          <w:rFonts w:ascii="Times New Roman" w:hAnsi="Times New Roman" w:cs="Times New Roman"/>
          <w:bCs/>
          <w:position w:val="-10"/>
        </w:rPr>
        <w:object w:dxaOrig="900" w:dyaOrig="320">
          <v:shape id="_x0000_i1057" type="#_x0000_t75" style="width:45.5pt;height:15.55pt" o:ole="">
            <v:imagedata r:id="rId79" o:title=""/>
          </v:shape>
          <o:OLEObject Type="Embed" ProgID="Equation.DSMT4" ShapeID="_x0000_i1057" DrawAspect="Content" ObjectID="_1733566550" r:id="rId80"/>
        </w:object>
      </w:r>
      <w:r w:rsidR="00AB4B02" w:rsidRPr="00E54311">
        <w:rPr>
          <w:rFonts w:ascii="Times New Roman" w:hAnsi="Times New Roman" w:cs="Times New Roman"/>
          <w:bCs/>
        </w:rPr>
        <w:t xml:space="preserve">, </w:t>
      </w:r>
      <w:r w:rsidR="00502744" w:rsidRPr="00E54311">
        <w:rPr>
          <w:rFonts w:ascii="Times New Roman" w:hAnsi="Times New Roman" w:cs="Times New Roman"/>
          <w:bCs/>
          <w:position w:val="-10"/>
        </w:rPr>
        <w:object w:dxaOrig="580" w:dyaOrig="260">
          <v:shape id="_x0000_i1058" type="#_x0000_t75" style="width:28.8pt;height:13.25pt" o:ole="">
            <v:imagedata r:id="rId81" o:title=""/>
          </v:shape>
          <o:OLEObject Type="Embed" ProgID="Equation.DSMT4" ShapeID="_x0000_i1058" DrawAspect="Content" ObjectID="_1733566551" r:id="rId82"/>
        </w:object>
      </w:r>
      <w:r w:rsidR="00AB4B02" w:rsidRPr="00E54311">
        <w:rPr>
          <w:rFonts w:ascii="Times New Roman" w:hAnsi="Times New Roman" w:cs="Times New Roman"/>
          <w:bCs/>
        </w:rPr>
        <w:t xml:space="preserve"> and </w:t>
      </w:r>
      <w:r w:rsidR="00502744" w:rsidRPr="00E54311">
        <w:rPr>
          <w:rFonts w:ascii="Times New Roman" w:hAnsi="Times New Roman" w:cs="Times New Roman"/>
          <w:bCs/>
          <w:position w:val="-10"/>
        </w:rPr>
        <w:object w:dxaOrig="520" w:dyaOrig="320">
          <v:shape id="_x0000_i1059" type="#_x0000_t75" style="width:25.9pt;height:15.55pt" o:ole="">
            <v:imagedata r:id="rId83" o:title=""/>
          </v:shape>
          <o:OLEObject Type="Embed" ProgID="Equation.DSMT4" ShapeID="_x0000_i1059" DrawAspect="Content" ObjectID="_1733566552" r:id="rId84"/>
        </w:object>
      </w:r>
      <w:r w:rsidR="00AB4B02" w:rsidRPr="00E54311">
        <w:rPr>
          <w:rFonts w:ascii="Times New Roman" w:hAnsi="Times New Roman" w:cs="Times New Roman"/>
          <w:bCs/>
        </w:rPr>
        <w:t>.</w:t>
      </w:r>
    </w:p>
    <w:p w:rsidR="007526D1" w:rsidRPr="00E54311" w:rsidRDefault="007526D1" w:rsidP="00AB4B02">
      <w:pPr>
        <w:rPr>
          <w:rFonts w:ascii="Times New Roman" w:hAnsi="Times New Roman"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1255"/>
      </w:tblGrid>
      <w:tr w:rsidR="00E52B06" w:rsidTr="003662A2">
        <w:tc>
          <w:tcPr>
            <w:tcW w:w="8095" w:type="dxa"/>
          </w:tcPr>
          <w:p w:rsidR="00E52B06" w:rsidRDefault="00E52B06" w:rsidP="003662A2">
            <w:pPr>
              <w:rPr>
                <w:rFonts w:ascii="Times New Roman" w:hAnsi="Times New Roman" w:cs="Times New Roman"/>
                <w:bCs/>
              </w:rPr>
            </w:pPr>
          </w:p>
        </w:tc>
        <w:tc>
          <w:tcPr>
            <w:tcW w:w="1255" w:type="dxa"/>
          </w:tcPr>
          <w:p w:rsidR="00E52B06" w:rsidRDefault="00E52B06" w:rsidP="003662A2">
            <w:pPr>
              <w:jc w:val="center"/>
              <w:rPr>
                <w:rFonts w:ascii="Times New Roman" w:hAnsi="Times New Roman" w:cs="Times New Roman"/>
                <w:bCs/>
              </w:rPr>
            </w:pPr>
            <w:r>
              <w:rPr>
                <w:rFonts w:ascii="Times New Roman" w:hAnsi="Times New Roman" w:cs="Times New Roman"/>
                <w:bCs/>
                <w:noProof/>
              </w:rPr>
              <w:drawing>
                <wp:inline distT="0" distB="0" distL="0" distR="0">
                  <wp:extent cx="400050" cy="400050"/>
                  <wp:effectExtent l="0" t="0" r="0" b="0"/>
                  <wp:docPr id="9" name="Graphic 9"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abbit.svg"/>
                          <pic:cNvPicPr/>
                        </pic:nvPicPr>
                        <pic:blipFill>
                          <a:blip r:embed="rId85">
                            <a:extLst>
                              <a:ext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flipH="1">
                            <a:off x="0" y="0"/>
                            <a:ext cx="400050" cy="400050"/>
                          </a:xfrm>
                          <a:prstGeom prst="rect">
                            <a:avLst/>
                          </a:prstGeom>
                        </pic:spPr>
                      </pic:pic>
                    </a:graphicData>
                  </a:graphic>
                </wp:inline>
              </w:drawing>
            </w:r>
          </w:p>
          <w:p w:rsidR="00E52B06" w:rsidRPr="00E52B06" w:rsidRDefault="00E52B06" w:rsidP="003662A2">
            <w:pPr>
              <w:jc w:val="center"/>
              <w:rPr>
                <w:rFonts w:ascii="Times New Roman" w:hAnsi="Times New Roman" w:cs="Times New Roman"/>
                <w:bCs/>
                <w:sz w:val="16"/>
                <w:szCs w:val="16"/>
              </w:rPr>
            </w:pPr>
            <w:r w:rsidRPr="00E52B06">
              <w:rPr>
                <w:rFonts w:ascii="Times New Roman" w:hAnsi="Times New Roman" w:cs="Times New Roman"/>
                <w:bCs/>
                <w:sz w:val="16"/>
                <w:szCs w:val="16"/>
              </w:rPr>
              <w:t>Manipulate</w:t>
            </w:r>
          </w:p>
          <w:p w:rsidR="00E52B06" w:rsidRDefault="00E52B06" w:rsidP="003662A2">
            <w:pPr>
              <w:jc w:val="center"/>
              <w:rPr>
                <w:rFonts w:ascii="Times New Roman" w:hAnsi="Times New Roman" w:cs="Times New Roman"/>
                <w:bCs/>
              </w:rPr>
            </w:pPr>
            <w:r w:rsidRPr="00E52B06">
              <w:rPr>
                <w:rFonts w:ascii="Times New Roman" w:hAnsi="Times New Roman" w:cs="Times New Roman"/>
                <w:bCs/>
                <w:sz w:val="16"/>
                <w:szCs w:val="16"/>
              </w:rPr>
              <w:t>16.1</w:t>
            </w:r>
            <w:r>
              <w:rPr>
                <w:rFonts w:ascii="Times New Roman" w:hAnsi="Times New Roman" w:cs="Times New Roman"/>
                <w:bCs/>
                <w:sz w:val="16"/>
                <w:szCs w:val="16"/>
              </w:rPr>
              <w:t>6</w:t>
            </w:r>
            <w:r w:rsidRPr="00E52B06">
              <w:rPr>
                <w:rFonts w:ascii="Times New Roman" w:hAnsi="Times New Roman" w:cs="Times New Roman"/>
                <w:bCs/>
                <w:sz w:val="16"/>
                <w:szCs w:val="16"/>
              </w:rPr>
              <w:t xml:space="preserve"> and 16.</w:t>
            </w:r>
            <w:r>
              <w:rPr>
                <w:rFonts w:ascii="Times New Roman" w:hAnsi="Times New Roman" w:cs="Times New Roman"/>
                <w:bCs/>
                <w:sz w:val="16"/>
                <w:szCs w:val="16"/>
              </w:rPr>
              <w:t>17</w:t>
            </w:r>
          </w:p>
        </w:tc>
      </w:tr>
    </w:tbl>
    <w:p w:rsidR="00E52B06" w:rsidRPr="00E54311" w:rsidRDefault="00E52B06" w:rsidP="00E52B06">
      <w:pPr>
        <w:rPr>
          <w:rFonts w:ascii="Times New Roman" w:hAnsi="Times New Roman" w:cs="Times New Roman"/>
          <w:bCs/>
        </w:rPr>
      </w:pPr>
    </w:p>
    <w:p w:rsidR="00E52B06" w:rsidRPr="00E54311" w:rsidRDefault="00E52B06" w:rsidP="00E52B06">
      <w:pPr>
        <w:rPr>
          <w:rFonts w:ascii="Times New Roman" w:hAnsi="Times New Roman" w:cs="Times New Roman"/>
          <w:bCs/>
        </w:rPr>
      </w:pPr>
    </w:p>
    <w:p w:rsidR="00E52B06" w:rsidRPr="00E54311" w:rsidRDefault="00E52B06" w:rsidP="00E52B06">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7526D1" w:rsidRPr="00E54311" w:rsidRDefault="007526D1"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p w:rsidR="00325CFF" w:rsidRPr="00E54311" w:rsidRDefault="00325CFF" w:rsidP="00AB4B02">
      <w:pPr>
        <w:rPr>
          <w:rFonts w:ascii="Times New Roman" w:hAnsi="Times New Roman" w:cs="Times New Roman"/>
          <w:bCs/>
        </w:rPr>
      </w:pPr>
    </w:p>
    <w:tbl>
      <w:tblPr>
        <w:tblStyle w:val="TableGrid"/>
        <w:tblW w:w="0" w:type="auto"/>
        <w:tblLook w:val="04A0" w:firstRow="1" w:lastRow="0" w:firstColumn="1" w:lastColumn="0" w:noHBand="0" w:noVBand="1"/>
      </w:tblPr>
      <w:tblGrid>
        <w:gridCol w:w="9350"/>
      </w:tblGrid>
      <w:tr w:rsidR="00BF2D7D" w:rsidTr="00BF2D7D">
        <w:tc>
          <w:tcPr>
            <w:tcW w:w="9350" w:type="dxa"/>
          </w:tcPr>
          <w:p w:rsidR="00BF2D7D" w:rsidRDefault="00BF2D7D" w:rsidP="004A66B6">
            <w:pPr>
              <w:rPr>
                <w:rFonts w:ascii="Times New Roman" w:hAnsi="Times New Roman" w:cs="Times New Roman"/>
                <w:bCs/>
              </w:rPr>
            </w:pPr>
            <w:r w:rsidRPr="00BF2D7D">
              <w:rPr>
                <w:rFonts w:ascii="Times New Roman" w:hAnsi="Times New Roman" w:cs="Times New Roman"/>
                <w:b/>
                <w:bCs/>
                <w:u w:val="single"/>
              </w:rPr>
              <w:lastRenderedPageBreak/>
              <w:t>Historical Note</w:t>
            </w:r>
            <w:r>
              <w:rPr>
                <w:rFonts w:ascii="Times New Roman" w:hAnsi="Times New Roman" w:cs="Times New Roman"/>
                <w:bCs/>
              </w:rPr>
              <w:t xml:space="preserve">: Our definition of the definite integral is based upon the work of the German mathematician Bernhard Riemann (1826 – 1866).  The son of a pastor, Riemann’s plan was to become a minister like his father.  However, he was too good at math to set it aside.  </w:t>
            </w:r>
            <w:proofErr w:type="gramStart"/>
            <w:r>
              <w:rPr>
                <w:rFonts w:ascii="Times New Roman" w:hAnsi="Times New Roman" w:cs="Times New Roman"/>
                <w:bCs/>
              </w:rPr>
              <w:t>So</w:t>
            </w:r>
            <w:proofErr w:type="gramEnd"/>
            <w:r>
              <w:rPr>
                <w:rFonts w:ascii="Times New Roman" w:hAnsi="Times New Roman" w:cs="Times New Roman"/>
                <w:bCs/>
              </w:rPr>
              <w:t xml:space="preserve"> when he arrived at university, and with his family’s permission, he began to study under Carl Gauss.  His work as one of the key contributors to the rigorization of mathematics remains very influential.  </w:t>
            </w:r>
          </w:p>
          <w:p w:rsidR="00BF2D7D" w:rsidRPr="00BF2D7D" w:rsidRDefault="00BF2D7D" w:rsidP="004A66B6">
            <w:pPr>
              <w:rPr>
                <w:rFonts w:ascii="Times New Roman" w:hAnsi="Times New Roman" w:cs="Times New Roman"/>
                <w:bCs/>
              </w:rPr>
            </w:pPr>
          </w:p>
          <w:p w:rsidR="00BF2D7D" w:rsidRPr="00BF2D7D" w:rsidRDefault="00BF2D7D" w:rsidP="004A66B6">
            <w:pPr>
              <w:rPr>
                <w:rFonts w:ascii="Times New Roman" w:hAnsi="Times New Roman" w:cs="Times New Roman"/>
                <w:bCs/>
              </w:rPr>
            </w:pPr>
            <w:r w:rsidRPr="00BF2D7D">
              <w:rPr>
                <w:rFonts w:ascii="Times New Roman" w:hAnsi="Times New Roman" w:cs="Times New Roman"/>
                <w:bCs/>
              </w:rPr>
              <w:t xml:space="preserve">Personally, he was shy and suffered from numerous nervous breakdowns.  He had a terrible fear of public speaking.  He was also a perfectionist who wouldn’t publish anything unless he felt it was perfect.  The story goes that some of his unpublished papers were discarded by a maid who did not realize their potential value.  He died in Italy having had to flee war in Germany.  </w:t>
            </w:r>
          </w:p>
          <w:p w:rsidR="00BF2D7D" w:rsidRPr="00BF2D7D" w:rsidRDefault="00BF2D7D" w:rsidP="004A66B6">
            <w:pPr>
              <w:rPr>
                <w:rFonts w:ascii="Times New Roman" w:hAnsi="Times New Roman" w:cs="Times New Roman"/>
                <w:bCs/>
              </w:rPr>
            </w:pPr>
          </w:p>
          <w:p w:rsidR="00BF2D7D" w:rsidRPr="00BF2D7D" w:rsidRDefault="00BF2D7D" w:rsidP="004A66B6">
            <w:pPr>
              <w:rPr>
                <w:rFonts w:ascii="Times New Roman" w:hAnsi="Times New Roman" w:cs="Times New Roman"/>
                <w:b/>
                <w:bCs/>
                <w:u w:val="single"/>
              </w:rPr>
            </w:pPr>
            <w:r w:rsidRPr="00BF2D7D">
              <w:rPr>
                <w:rFonts w:ascii="Times New Roman" w:hAnsi="Times New Roman" w:cs="Times New Roman"/>
                <w:bCs/>
              </w:rPr>
              <w:t xml:space="preserve">While he did not pursue the ministry, Riemann remained dedicated to his faith for his lifetime.  He saw his </w:t>
            </w:r>
            <w:r w:rsidR="008F10AA">
              <w:rPr>
                <w:rFonts w:ascii="Times New Roman" w:hAnsi="Times New Roman" w:cs="Times New Roman"/>
                <w:bCs/>
              </w:rPr>
              <w:t>work</w:t>
            </w:r>
            <w:r w:rsidRPr="00BF2D7D">
              <w:rPr>
                <w:rFonts w:ascii="Times New Roman" w:hAnsi="Times New Roman" w:cs="Times New Roman"/>
                <w:bCs/>
              </w:rPr>
              <w:t xml:space="preserve"> as a mathematician as another way to serve God and considered his faith the most important aspect of his life.  His tombstone ends with the inscription, “For those who love God, all things must work together for the best.”</w:t>
            </w:r>
            <w:r>
              <w:rPr>
                <w:rFonts w:ascii="Times New Roman" w:hAnsi="Times New Roman" w:cs="Times New Roman"/>
                <w:b/>
                <w:bCs/>
                <w:u w:val="single"/>
              </w:rPr>
              <w:t xml:space="preserve"> </w:t>
            </w:r>
          </w:p>
        </w:tc>
      </w:tr>
    </w:tbl>
    <w:p w:rsidR="00AB4B02" w:rsidRPr="00E54311" w:rsidRDefault="00BF2D7D" w:rsidP="004A66B6">
      <w:pPr>
        <w:rPr>
          <w:rFonts w:ascii="Times New Roman" w:hAnsi="Times New Roman" w:cs="Times New Roman"/>
          <w:bCs/>
        </w:rPr>
      </w:pPr>
      <w:r>
        <w:rPr>
          <w:rFonts w:ascii="Times New Roman" w:hAnsi="Times New Roman" w:cs="Times New Roman"/>
          <w:b/>
          <w:bCs/>
          <w:u w:val="single"/>
        </w:rPr>
        <w:br/>
      </w:r>
      <w:r w:rsidR="007526D1" w:rsidRPr="00E54311">
        <w:rPr>
          <w:rFonts w:ascii="Times New Roman" w:hAnsi="Times New Roman" w:cs="Times New Roman"/>
          <w:b/>
          <w:bCs/>
          <w:u w:val="single"/>
        </w:rPr>
        <w:t>Ex</w:t>
      </w:r>
      <w:r w:rsidR="00E54311">
        <w:rPr>
          <w:rFonts w:ascii="Times New Roman" w:hAnsi="Times New Roman" w:cs="Times New Roman"/>
          <w:b/>
          <w:bCs/>
          <w:u w:val="single"/>
        </w:rPr>
        <w:t xml:space="preserve">ample </w:t>
      </w:r>
      <w:r w:rsidR="007526D1" w:rsidRPr="00E54311">
        <w:rPr>
          <w:rFonts w:ascii="Times New Roman" w:hAnsi="Times New Roman" w:cs="Times New Roman"/>
          <w:b/>
          <w:bCs/>
          <w:u w:val="single"/>
        </w:rPr>
        <w:t>4</w:t>
      </w:r>
      <w:r w:rsidR="00AB4B02" w:rsidRPr="00E54311">
        <w:rPr>
          <w:rFonts w:ascii="Times New Roman" w:hAnsi="Times New Roman" w:cs="Times New Roman"/>
          <w:bCs/>
        </w:rPr>
        <w:t xml:space="preserve">: Use a double integral to find the volume of the tetrahedron bounded by the coordinate planes and the plane </w:t>
      </w:r>
      <w:r w:rsidR="00AB4B02" w:rsidRPr="00E54311">
        <w:rPr>
          <w:rFonts w:ascii="Times New Roman" w:hAnsi="Times New Roman" w:cs="Times New Roman"/>
          <w:bCs/>
          <w:position w:val="-10"/>
        </w:rPr>
        <w:object w:dxaOrig="1480" w:dyaOrig="320">
          <v:shape id="_x0000_i1060" type="#_x0000_t75" style="width:73.75pt;height:15.55pt" o:ole="">
            <v:imagedata r:id="rId87" o:title=""/>
          </v:shape>
          <o:OLEObject Type="Embed" ProgID="Equation.DSMT4" ShapeID="_x0000_i1060" DrawAspect="Content" ObjectID="_1733566553" r:id="rId88"/>
        </w:object>
      </w:r>
      <w:r w:rsidR="00AB4B02" w:rsidRPr="00E54311">
        <w:rPr>
          <w:rFonts w:ascii="Times New Roman" w:hAnsi="Times New Roman" w:cs="Times New Roman"/>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1255"/>
      </w:tblGrid>
      <w:tr w:rsidR="00E52B06" w:rsidTr="00E52B06">
        <w:tc>
          <w:tcPr>
            <w:tcW w:w="8095" w:type="dxa"/>
          </w:tcPr>
          <w:p w:rsidR="00E52B06" w:rsidRDefault="00E52B06" w:rsidP="004A66B6">
            <w:pPr>
              <w:rPr>
                <w:rFonts w:ascii="Times New Roman" w:hAnsi="Times New Roman" w:cs="Times New Roman"/>
                <w:bCs/>
              </w:rPr>
            </w:pPr>
          </w:p>
        </w:tc>
        <w:tc>
          <w:tcPr>
            <w:tcW w:w="1255" w:type="dxa"/>
          </w:tcPr>
          <w:p w:rsidR="00E52B06" w:rsidRDefault="00E52B06" w:rsidP="00E52B06">
            <w:pPr>
              <w:jc w:val="center"/>
              <w:rPr>
                <w:rFonts w:ascii="Times New Roman" w:hAnsi="Times New Roman" w:cs="Times New Roman"/>
                <w:bCs/>
              </w:rPr>
            </w:pPr>
            <w:r>
              <w:rPr>
                <w:rFonts w:ascii="Times New Roman" w:hAnsi="Times New Roman" w:cs="Times New Roman"/>
                <w:bCs/>
                <w:noProof/>
              </w:rPr>
              <w:drawing>
                <wp:inline distT="0" distB="0" distL="0" distR="0">
                  <wp:extent cx="412750" cy="412750"/>
                  <wp:effectExtent l="0" t="0" r="6350" b="0"/>
                  <wp:docPr id="6" name="Graphic 6" descr="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g.svg"/>
                          <pic:cNvPicPr/>
                        </pic:nvPicPr>
                        <pic:blipFill>
                          <a:blip r:embed="rId89">
                            <a:extLst>
                              <a:ext uri="{28A0092B-C50C-407E-A947-70E740481C1C}">
                                <a14:useLocalDpi xmlns:a14="http://schemas.microsoft.com/office/drawing/2010/main" val="0"/>
                              </a:ext>
                              <a:ext uri="{96DAC541-7B7A-43D3-8B79-37D633B846F1}">
                                <asvg:svgBlip xmlns:asvg="http://schemas.microsoft.com/office/drawing/2016/SVG/main" r:embed="rId90"/>
                              </a:ext>
                            </a:extLst>
                          </a:blip>
                          <a:stretch>
                            <a:fillRect/>
                          </a:stretch>
                        </pic:blipFill>
                        <pic:spPr>
                          <a:xfrm>
                            <a:off x="0" y="0"/>
                            <a:ext cx="412750" cy="412750"/>
                          </a:xfrm>
                          <a:prstGeom prst="rect">
                            <a:avLst/>
                          </a:prstGeom>
                        </pic:spPr>
                      </pic:pic>
                    </a:graphicData>
                  </a:graphic>
                </wp:inline>
              </w:drawing>
            </w:r>
          </w:p>
          <w:p w:rsidR="00E52B06" w:rsidRPr="00E52B06" w:rsidRDefault="00E52B06" w:rsidP="00E52B06">
            <w:pPr>
              <w:jc w:val="center"/>
              <w:rPr>
                <w:rFonts w:ascii="Times New Roman" w:hAnsi="Times New Roman" w:cs="Times New Roman"/>
                <w:bCs/>
                <w:sz w:val="16"/>
                <w:szCs w:val="16"/>
              </w:rPr>
            </w:pPr>
            <w:r w:rsidRPr="00E52B06">
              <w:rPr>
                <w:rFonts w:ascii="Times New Roman" w:hAnsi="Times New Roman" w:cs="Times New Roman"/>
                <w:bCs/>
                <w:sz w:val="16"/>
                <w:szCs w:val="16"/>
              </w:rPr>
              <w:t>Manipulate</w:t>
            </w:r>
          </w:p>
          <w:p w:rsidR="00E52B06" w:rsidRDefault="00E52B06" w:rsidP="00E52B06">
            <w:pPr>
              <w:jc w:val="center"/>
              <w:rPr>
                <w:rFonts w:ascii="Times New Roman" w:hAnsi="Times New Roman" w:cs="Times New Roman"/>
                <w:bCs/>
              </w:rPr>
            </w:pPr>
            <w:r w:rsidRPr="00E52B06">
              <w:rPr>
                <w:rFonts w:ascii="Times New Roman" w:hAnsi="Times New Roman" w:cs="Times New Roman"/>
                <w:bCs/>
                <w:sz w:val="16"/>
                <w:szCs w:val="16"/>
              </w:rPr>
              <w:t>16.19 and 16.20</w:t>
            </w:r>
          </w:p>
        </w:tc>
      </w:tr>
    </w:tbl>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4B778F" w:rsidRPr="00E54311" w:rsidRDefault="004B778F" w:rsidP="004A66B6">
      <w:pPr>
        <w:rPr>
          <w:rFonts w:ascii="Times New Roman" w:hAnsi="Times New Roman" w:cs="Times New Roman"/>
          <w:bCs/>
        </w:rPr>
      </w:pPr>
    </w:p>
    <w:p w:rsidR="004B778F" w:rsidRPr="00E54311" w:rsidRDefault="004B778F" w:rsidP="004A66B6">
      <w:pPr>
        <w:rPr>
          <w:rFonts w:ascii="Times New Roman" w:hAnsi="Times New Roman" w:cs="Times New Roman"/>
          <w:bCs/>
        </w:rPr>
      </w:pPr>
    </w:p>
    <w:p w:rsidR="004B778F" w:rsidRPr="00E54311" w:rsidRDefault="004B778F" w:rsidP="004A66B6">
      <w:pPr>
        <w:rPr>
          <w:rFonts w:ascii="Times New Roman" w:hAnsi="Times New Roman" w:cs="Times New Roman"/>
          <w:bCs/>
        </w:rPr>
      </w:pPr>
    </w:p>
    <w:p w:rsidR="004B778F" w:rsidRPr="00E54311" w:rsidRDefault="004B778F" w:rsidP="004A66B6">
      <w:pPr>
        <w:rPr>
          <w:rFonts w:ascii="Times New Roman" w:hAnsi="Times New Roman" w:cs="Times New Roman"/>
          <w:bCs/>
        </w:rPr>
      </w:pPr>
    </w:p>
    <w:p w:rsidR="004B778F" w:rsidRPr="00E54311" w:rsidRDefault="004B778F" w:rsidP="004A66B6">
      <w:pPr>
        <w:rPr>
          <w:rFonts w:ascii="Times New Roman" w:hAnsi="Times New Roman" w:cs="Times New Roman"/>
          <w:bCs/>
        </w:rPr>
      </w:pPr>
    </w:p>
    <w:p w:rsidR="004B778F" w:rsidRPr="00E54311" w:rsidRDefault="004B778F" w:rsidP="004A66B6">
      <w:pPr>
        <w:rPr>
          <w:rFonts w:ascii="Times New Roman" w:hAnsi="Times New Roman" w:cs="Times New Roman"/>
          <w:bCs/>
        </w:rPr>
      </w:pPr>
    </w:p>
    <w:p w:rsidR="00AB4B02" w:rsidRPr="00E54311" w:rsidRDefault="007526D1" w:rsidP="004A66B6">
      <w:pPr>
        <w:rPr>
          <w:rFonts w:ascii="Times New Roman" w:hAnsi="Times New Roman" w:cs="Times New Roman"/>
          <w:bCs/>
        </w:rPr>
      </w:pPr>
      <w:r w:rsidRPr="00E54311">
        <w:rPr>
          <w:rFonts w:ascii="Times New Roman" w:hAnsi="Times New Roman" w:cs="Times New Roman"/>
          <w:b/>
          <w:bCs/>
          <w:u w:val="single"/>
        </w:rPr>
        <w:lastRenderedPageBreak/>
        <w:t>Ex</w:t>
      </w:r>
      <w:r w:rsidR="00E54311">
        <w:rPr>
          <w:rFonts w:ascii="Times New Roman" w:hAnsi="Times New Roman" w:cs="Times New Roman"/>
          <w:b/>
          <w:bCs/>
          <w:u w:val="single"/>
        </w:rPr>
        <w:t xml:space="preserve">ample </w:t>
      </w:r>
      <w:r w:rsidRPr="00E54311">
        <w:rPr>
          <w:rFonts w:ascii="Times New Roman" w:hAnsi="Times New Roman" w:cs="Times New Roman"/>
          <w:b/>
          <w:bCs/>
          <w:u w:val="single"/>
        </w:rPr>
        <w:t>5</w:t>
      </w:r>
      <w:r w:rsidR="00E02C6C" w:rsidRPr="00E54311">
        <w:rPr>
          <w:rFonts w:ascii="Times New Roman" w:hAnsi="Times New Roman" w:cs="Times New Roman"/>
          <w:bCs/>
        </w:rPr>
        <w:t>: F</w:t>
      </w:r>
      <w:r w:rsidR="00AB4B02" w:rsidRPr="00E54311">
        <w:rPr>
          <w:rFonts w:ascii="Times New Roman" w:hAnsi="Times New Roman" w:cs="Times New Roman"/>
          <w:bCs/>
        </w:rPr>
        <w:t xml:space="preserve">ind the volume of the solid bounded by the cylinder </w:t>
      </w:r>
      <w:r w:rsidR="00AB4B02" w:rsidRPr="00E54311">
        <w:rPr>
          <w:rFonts w:ascii="Times New Roman" w:hAnsi="Times New Roman" w:cs="Times New Roman"/>
          <w:bCs/>
          <w:position w:val="-10"/>
        </w:rPr>
        <w:object w:dxaOrig="1120" w:dyaOrig="360">
          <v:shape id="_x0000_i1061" type="#_x0000_t75" style="width:55.85pt;height:17.85pt" o:ole="">
            <v:imagedata r:id="rId91" o:title=""/>
          </v:shape>
          <o:OLEObject Type="Embed" ProgID="Equation.DSMT4" ShapeID="_x0000_i1061" DrawAspect="Content" ObjectID="_1733566554" r:id="rId92"/>
        </w:object>
      </w:r>
      <w:r w:rsidR="003A550A" w:rsidRPr="00E54311">
        <w:rPr>
          <w:rFonts w:ascii="Times New Roman" w:hAnsi="Times New Roman" w:cs="Times New Roman"/>
          <w:bCs/>
        </w:rPr>
        <w:t xml:space="preserve"> and the planes </w:t>
      </w:r>
      <w:r w:rsidR="003A550A" w:rsidRPr="00E54311">
        <w:rPr>
          <w:rFonts w:ascii="Times New Roman" w:hAnsi="Times New Roman" w:cs="Times New Roman"/>
          <w:bCs/>
          <w:position w:val="-10"/>
        </w:rPr>
        <w:object w:dxaOrig="900" w:dyaOrig="320">
          <v:shape id="_x0000_i1062" type="#_x0000_t75" style="width:44.95pt;height:15.55pt" o:ole="">
            <v:imagedata r:id="rId93" o:title=""/>
          </v:shape>
          <o:OLEObject Type="Embed" ProgID="Equation.DSMT4" ShapeID="_x0000_i1062" DrawAspect="Content" ObjectID="_1733566555" r:id="rId94"/>
        </w:object>
      </w:r>
      <w:r w:rsidR="003A550A" w:rsidRPr="00E54311">
        <w:rPr>
          <w:rFonts w:ascii="Times New Roman" w:hAnsi="Times New Roman" w:cs="Times New Roman"/>
          <w:bCs/>
        </w:rPr>
        <w:t xml:space="preserve"> and </w:t>
      </w:r>
      <w:r w:rsidR="003A550A" w:rsidRPr="00E54311">
        <w:rPr>
          <w:rFonts w:ascii="Times New Roman" w:hAnsi="Times New Roman" w:cs="Times New Roman"/>
          <w:bCs/>
          <w:position w:val="-6"/>
        </w:rPr>
        <w:object w:dxaOrig="540" w:dyaOrig="279">
          <v:shape id="_x0000_i1063" type="#_x0000_t75" style="width:27.05pt;height:14.4pt" o:ole="">
            <v:imagedata r:id="rId95" o:title=""/>
          </v:shape>
          <o:OLEObject Type="Embed" ProgID="Equation.DSMT4" ShapeID="_x0000_i1063" DrawAspect="Content" ObjectID="_1733566556" r:id="rId96"/>
        </w:object>
      </w:r>
      <w:r w:rsidR="003A550A" w:rsidRPr="00E54311">
        <w:rPr>
          <w:rFonts w:ascii="Times New Roman" w:hAnsi="Times New Roman" w:cs="Times New Roman"/>
          <w:bCs/>
        </w:rPr>
        <w:t>.</w:t>
      </w: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4B778F" w:rsidRPr="00E54311" w:rsidRDefault="004B778F"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5D529C" w:rsidRPr="00E54311" w:rsidRDefault="005D529C"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D734E" w:rsidRPr="00E54311" w:rsidRDefault="007526D1" w:rsidP="004A66B6">
      <w:pPr>
        <w:rPr>
          <w:rFonts w:ascii="Times New Roman" w:hAnsi="Times New Roman" w:cs="Times New Roman"/>
          <w:bCs/>
        </w:rPr>
      </w:pPr>
      <w:r w:rsidRPr="00E54311">
        <w:rPr>
          <w:rFonts w:ascii="Times New Roman" w:hAnsi="Times New Roman" w:cs="Times New Roman"/>
          <w:b/>
          <w:bCs/>
          <w:u w:val="single"/>
        </w:rPr>
        <w:lastRenderedPageBreak/>
        <w:t>Ex</w:t>
      </w:r>
      <w:r w:rsidR="00E54311">
        <w:rPr>
          <w:rFonts w:ascii="Times New Roman" w:hAnsi="Times New Roman" w:cs="Times New Roman"/>
          <w:b/>
          <w:bCs/>
          <w:u w:val="single"/>
        </w:rPr>
        <w:t xml:space="preserve">ample </w:t>
      </w:r>
      <w:r w:rsidRPr="00E54311">
        <w:rPr>
          <w:rFonts w:ascii="Times New Roman" w:hAnsi="Times New Roman" w:cs="Times New Roman"/>
          <w:b/>
          <w:bCs/>
          <w:u w:val="single"/>
        </w:rPr>
        <w:t>6</w:t>
      </w:r>
      <w:r w:rsidR="003A550A" w:rsidRPr="00E54311">
        <w:rPr>
          <w:rFonts w:ascii="Times New Roman" w:hAnsi="Times New Roman" w:cs="Times New Roman"/>
          <w:bCs/>
        </w:rPr>
        <w:t xml:space="preserve">: Evaluate </w:t>
      </w:r>
      <w:r w:rsidR="003A550A" w:rsidRPr="00E54311">
        <w:rPr>
          <w:rFonts w:ascii="Times New Roman" w:hAnsi="Times New Roman" w:cs="Times New Roman"/>
          <w:bCs/>
          <w:position w:val="-22"/>
        </w:rPr>
        <w:object w:dxaOrig="1359" w:dyaOrig="560">
          <v:shape id="_x0000_i1064" type="#_x0000_t75" style="width:67.95pt;height:27.65pt" o:ole="">
            <v:imagedata r:id="rId97" o:title=""/>
          </v:shape>
          <o:OLEObject Type="Embed" ProgID="Equation.DSMT4" ShapeID="_x0000_i1064" DrawAspect="Content" ObjectID="_1733566557" r:id="rId98"/>
        </w:object>
      </w: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325CFF" w:rsidRPr="00E54311" w:rsidRDefault="00325CFF"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526D1" w:rsidRPr="00E54311" w:rsidRDefault="007526D1" w:rsidP="004A66B6">
      <w:pPr>
        <w:rPr>
          <w:rFonts w:ascii="Times New Roman" w:hAnsi="Times New Roman" w:cs="Times New Roman"/>
          <w:bCs/>
        </w:rPr>
      </w:pPr>
    </w:p>
    <w:p w:rsidR="00795A16" w:rsidRPr="00E54311" w:rsidRDefault="00C52D1A" w:rsidP="003D1B7E">
      <w:pPr>
        <w:pStyle w:val="ListParagraph"/>
        <w:numPr>
          <w:ilvl w:val="0"/>
          <w:numId w:val="23"/>
        </w:numPr>
        <w:rPr>
          <w:rFonts w:ascii="Times New Roman" w:hAnsi="Times New Roman" w:cs="Times New Roman"/>
          <w:b/>
        </w:rPr>
      </w:pPr>
      <w:r w:rsidRPr="00E54311">
        <w:rPr>
          <w:rFonts w:ascii="Times New Roman" w:hAnsi="Times New Roman" w:cs="Times New Roman"/>
          <w:b/>
        </w:rPr>
        <w:lastRenderedPageBreak/>
        <w:t>Properties</w:t>
      </w:r>
      <w:r w:rsidR="00DB2162" w:rsidRPr="00E54311">
        <w:rPr>
          <w:rFonts w:ascii="Times New Roman" w:hAnsi="Times New Roman" w:cs="Times New Roman"/>
          <w:b/>
        </w:rPr>
        <w:t xml:space="preserve"> of Double Integrals</w:t>
      </w:r>
    </w:p>
    <w:p w:rsidR="00D502B9" w:rsidRPr="00E54311" w:rsidRDefault="00D502B9" w:rsidP="00F31F92">
      <w:pPr>
        <w:spacing w:line="240" w:lineRule="auto"/>
        <w:rPr>
          <w:rFonts w:ascii="Times New Roman" w:hAnsi="Times New Roman" w:cs="Times New Roman"/>
          <w:noProof/>
        </w:rPr>
      </w:pPr>
      <w:r w:rsidRPr="00E54311">
        <w:rPr>
          <w:rFonts w:ascii="Times New Roman" w:hAnsi="Times New Roman" w:cs="Times New Roman"/>
          <w:noProof/>
        </w:rPr>
        <w:t xml:space="preserve">The following properties can be proven </w:t>
      </w:r>
      <w:r w:rsidR="00F31F92" w:rsidRPr="00E54311">
        <w:rPr>
          <w:rFonts w:ascii="Times New Roman" w:hAnsi="Times New Roman" w:cs="Times New Roman"/>
          <w:noProof/>
        </w:rPr>
        <w:t xml:space="preserve">just like we did in </w:t>
      </w:r>
      <w:r w:rsidR="00C347F2">
        <w:rPr>
          <w:rFonts w:ascii="Times New Roman" w:hAnsi="Times New Roman" w:cs="Times New Roman"/>
          <w:noProof/>
        </w:rPr>
        <w:t>previous calculus classes:</w:t>
      </w:r>
      <w:r w:rsidR="00F31F92" w:rsidRPr="00E54311">
        <w:rPr>
          <w:rFonts w:ascii="Times New Roman" w:hAnsi="Times New Roman" w:cs="Times New Roman"/>
          <w:noProof/>
        </w:rPr>
        <w:t xml:space="preserve"> </w:t>
      </w:r>
    </w:p>
    <w:p w:rsidR="00D502B9" w:rsidRPr="00E54311" w:rsidRDefault="00D502B9" w:rsidP="00F31F92">
      <w:pPr>
        <w:pStyle w:val="ListParagraph"/>
        <w:numPr>
          <w:ilvl w:val="0"/>
          <w:numId w:val="39"/>
        </w:numPr>
        <w:spacing w:line="240" w:lineRule="auto"/>
        <w:rPr>
          <w:rFonts w:ascii="Times New Roman" w:hAnsi="Times New Roman" w:cs="Times New Roman"/>
          <w:noProof/>
        </w:rPr>
      </w:pPr>
      <w:r w:rsidRPr="00E54311">
        <w:rPr>
          <w:rFonts w:ascii="Times New Roman" w:hAnsi="Times New Roman" w:cs="Times New Roman"/>
          <w:bCs/>
          <w:position w:val="-30"/>
        </w:rPr>
        <w:object w:dxaOrig="5420" w:dyaOrig="580">
          <v:shape id="_x0000_i1065" type="#_x0000_t75" style="width:270.7pt;height:29.4pt" o:ole="">
            <v:imagedata r:id="rId99" o:title=""/>
          </v:shape>
          <o:OLEObject Type="Embed" ProgID="Equation.DSMT4" ShapeID="_x0000_i1065" DrawAspect="Content" ObjectID="_1733566558" r:id="rId100"/>
        </w:object>
      </w:r>
    </w:p>
    <w:p w:rsidR="00490EAA" w:rsidRPr="00E54311" w:rsidRDefault="00490EAA" w:rsidP="00490EAA">
      <w:pPr>
        <w:pStyle w:val="ListParagraph"/>
        <w:spacing w:line="240" w:lineRule="auto"/>
        <w:rPr>
          <w:rFonts w:ascii="Times New Roman" w:hAnsi="Times New Roman" w:cs="Times New Roman"/>
          <w:noProof/>
        </w:rPr>
      </w:pPr>
    </w:p>
    <w:p w:rsidR="00D502B9" w:rsidRPr="00E54311" w:rsidRDefault="00E54311" w:rsidP="00F31F92">
      <w:pPr>
        <w:pStyle w:val="ListParagraph"/>
        <w:numPr>
          <w:ilvl w:val="0"/>
          <w:numId w:val="39"/>
        </w:numPr>
        <w:spacing w:line="240" w:lineRule="auto"/>
        <w:rPr>
          <w:rFonts w:ascii="Times New Roman" w:hAnsi="Times New Roman" w:cs="Times New Roman"/>
          <w:noProof/>
        </w:rPr>
      </w:pPr>
      <w:r w:rsidRPr="00E54311">
        <w:rPr>
          <w:rFonts w:ascii="Times New Roman" w:hAnsi="Times New Roman" w:cs="Times New Roman"/>
          <w:position w:val="-30"/>
        </w:rPr>
        <w:object w:dxaOrig="3040" w:dyaOrig="580">
          <v:shape id="_x0000_i1066" type="#_x0000_t75" style="width:152.05pt;height:29.4pt" o:ole="">
            <v:imagedata r:id="rId101" o:title=""/>
          </v:shape>
          <o:OLEObject Type="Embed" ProgID="Equation.DSMT4" ShapeID="_x0000_i1066" DrawAspect="Content" ObjectID="_1733566559" r:id="rId102"/>
        </w:object>
      </w:r>
      <w:r w:rsidR="00D502B9" w:rsidRPr="00E54311">
        <w:rPr>
          <w:rFonts w:ascii="Times New Roman" w:hAnsi="Times New Roman" w:cs="Times New Roman"/>
        </w:rPr>
        <w:t xml:space="preserve"> where </w:t>
      </w:r>
      <w:r w:rsidR="00D502B9" w:rsidRPr="00E54311">
        <w:rPr>
          <w:rFonts w:ascii="Times New Roman" w:hAnsi="Times New Roman" w:cs="Times New Roman"/>
          <w:position w:val="-6"/>
        </w:rPr>
        <w:object w:dxaOrig="180" w:dyaOrig="220">
          <v:shape id="_x0000_i1067" type="#_x0000_t75" style="width:9.2pt;height:11.5pt" o:ole="">
            <v:imagedata r:id="rId103" o:title=""/>
          </v:shape>
          <o:OLEObject Type="Embed" ProgID="Equation.DSMT4" ShapeID="_x0000_i1067" DrawAspect="Content" ObjectID="_1733566560" r:id="rId104"/>
        </w:object>
      </w:r>
      <w:r w:rsidR="00D502B9" w:rsidRPr="00E54311">
        <w:rPr>
          <w:rFonts w:ascii="Times New Roman" w:hAnsi="Times New Roman" w:cs="Times New Roman"/>
        </w:rPr>
        <w:t xml:space="preserve"> is constant</w:t>
      </w:r>
    </w:p>
    <w:p w:rsidR="00E52B06" w:rsidRDefault="003A550A" w:rsidP="00D502B9">
      <w:pPr>
        <w:spacing w:after="0"/>
        <w:rPr>
          <w:rFonts w:ascii="Times New Roman" w:hAnsi="Times New Roman" w:cs="Times New Roman"/>
          <w:bCs/>
        </w:rPr>
      </w:pPr>
      <w:r w:rsidRPr="00E54311">
        <w:rPr>
          <w:rFonts w:ascii="Times New Roman" w:hAnsi="Times New Roman" w:cs="Times New Roman"/>
          <w:noProof/>
        </w:rPr>
        <w:t xml:space="preserve">Although double integrals arose in the context of calculating volumes, they can also be used to calculate areas.  For this purpose, we consider the solid consisting of the points between the plane </w:t>
      </w:r>
      <w:r w:rsidRPr="00E54311">
        <w:rPr>
          <w:rFonts w:ascii="Times New Roman" w:hAnsi="Times New Roman" w:cs="Times New Roman"/>
          <w:noProof/>
          <w:position w:val="-4"/>
        </w:rPr>
        <w:object w:dxaOrig="499" w:dyaOrig="260">
          <v:shape id="_x0000_i1068" type="#_x0000_t75" style="width:24.75pt;height:13.25pt" o:ole="">
            <v:imagedata r:id="rId105" o:title=""/>
          </v:shape>
          <o:OLEObject Type="Embed" ProgID="Equation.DSMT4" ShapeID="_x0000_i1068" DrawAspect="Content" ObjectID="_1733566561" r:id="rId106"/>
        </w:object>
      </w:r>
      <w:r w:rsidRPr="00E54311">
        <w:rPr>
          <w:rFonts w:ascii="Times New Roman" w:hAnsi="Times New Roman" w:cs="Times New Roman"/>
          <w:noProof/>
        </w:rPr>
        <w:t xml:space="preserve"> and the region </w:t>
      </w:r>
      <w:r w:rsidRPr="00E54311">
        <w:rPr>
          <w:rFonts w:ascii="Times New Roman" w:hAnsi="Times New Roman" w:cs="Times New Roman"/>
          <w:bCs/>
          <w:position w:val="-4"/>
        </w:rPr>
        <w:object w:dxaOrig="260" w:dyaOrig="260">
          <v:shape id="_x0000_i1069" type="#_x0000_t75" style="width:13.25pt;height:13.25pt" o:ole="">
            <v:imagedata r:id="rId10" o:title=""/>
          </v:shape>
          <o:OLEObject Type="Embed" ProgID="Equation.DSMT4" ShapeID="_x0000_i1069" DrawAspect="Content" ObjectID="_1733566562" r:id="rId107"/>
        </w:object>
      </w:r>
      <w:r w:rsidRPr="00E54311">
        <w:rPr>
          <w:rFonts w:ascii="Times New Roman" w:hAnsi="Times New Roman" w:cs="Times New Roman"/>
          <w:bCs/>
        </w:rPr>
        <w:t xml:space="preserve">, in the </w:t>
      </w:r>
      <w:proofErr w:type="spellStart"/>
      <w:r w:rsidRPr="00E52B06">
        <w:rPr>
          <w:rFonts w:ascii="Times New Roman" w:hAnsi="Times New Roman" w:cs="Times New Roman"/>
          <w:bCs/>
          <w:i/>
        </w:rPr>
        <w:t>xy</w:t>
      </w:r>
      <w:proofErr w:type="spellEnd"/>
      <w:r w:rsidRPr="00E54311">
        <w:rPr>
          <w:rFonts w:ascii="Times New Roman" w:hAnsi="Times New Roman" w:cs="Times New Roman"/>
          <w:bCs/>
        </w:rPr>
        <w:t>-plane.  The volume of this solid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4979"/>
        <w:gridCol w:w="1255"/>
      </w:tblGrid>
      <w:tr w:rsidR="00E52B06" w:rsidTr="00E52B06">
        <w:tc>
          <w:tcPr>
            <w:tcW w:w="3116" w:type="dxa"/>
          </w:tcPr>
          <w:p w:rsidR="00E52B06" w:rsidRDefault="00E52B06" w:rsidP="00D502B9">
            <w:pPr>
              <w:rPr>
                <w:rFonts w:ascii="Times New Roman" w:hAnsi="Times New Roman" w:cs="Times New Roman"/>
                <w:bCs/>
              </w:rPr>
            </w:pPr>
          </w:p>
        </w:tc>
        <w:tc>
          <w:tcPr>
            <w:tcW w:w="4979" w:type="dxa"/>
          </w:tcPr>
          <w:p w:rsidR="00E52B06" w:rsidRDefault="00E52B06" w:rsidP="00D502B9">
            <w:pPr>
              <w:rPr>
                <w:rFonts w:ascii="Times New Roman" w:hAnsi="Times New Roman" w:cs="Times New Roman"/>
                <w:bCs/>
              </w:rPr>
            </w:pPr>
            <w:r w:rsidRPr="00E54311">
              <w:rPr>
                <w:rFonts w:ascii="Times New Roman" w:hAnsi="Times New Roman" w:cs="Times New Roman"/>
                <w:bCs/>
                <w:position w:val="-30"/>
              </w:rPr>
              <w:object w:dxaOrig="1800" w:dyaOrig="580">
                <v:shape id="_x0000_i1070" type="#_x0000_t75" style="width:90.45pt;height:29.4pt" o:ole="">
                  <v:imagedata r:id="rId108" o:title=""/>
                </v:shape>
                <o:OLEObject Type="Embed" ProgID="Equation.DSMT4" ShapeID="_x0000_i1070" DrawAspect="Content" ObjectID="_1733566563" r:id="rId109"/>
              </w:object>
            </w:r>
          </w:p>
        </w:tc>
        <w:tc>
          <w:tcPr>
            <w:tcW w:w="1255" w:type="dxa"/>
          </w:tcPr>
          <w:p w:rsidR="00E52B06" w:rsidRDefault="00E52B06" w:rsidP="00E52B06">
            <w:pPr>
              <w:jc w:val="center"/>
              <w:rPr>
                <w:rFonts w:ascii="Times New Roman" w:hAnsi="Times New Roman" w:cs="Times New Roman"/>
                <w:bCs/>
              </w:rPr>
            </w:pPr>
            <w:r>
              <w:rPr>
                <w:rFonts w:ascii="Times New Roman" w:hAnsi="Times New Roman" w:cs="Times New Roman"/>
                <w:bCs/>
                <w:noProof/>
              </w:rPr>
              <w:drawing>
                <wp:inline distT="0" distB="0" distL="0" distR="0">
                  <wp:extent cx="285750" cy="285750"/>
                  <wp:effectExtent l="0" t="0" r="0" b="0"/>
                  <wp:docPr id="5" name="Graphic 5" descr="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t.svg"/>
                          <pic:cNvPicPr/>
                        </pic:nvPicPr>
                        <pic:blipFill>
                          <a:blip r:embed="rId110" cstate="print">
                            <a:extLst>
                              <a:ext uri="{28A0092B-C50C-407E-A947-70E740481C1C}">
                                <a14:useLocalDpi xmlns:a14="http://schemas.microsoft.com/office/drawing/2010/main" val="0"/>
                              </a:ext>
                              <a:ext uri="{96DAC541-7B7A-43D3-8B79-37D633B846F1}">
                                <asvg:svgBlip xmlns:asvg="http://schemas.microsoft.com/office/drawing/2016/SVG/main" r:embed="rId111"/>
                              </a:ext>
                            </a:extLst>
                          </a:blip>
                          <a:stretch>
                            <a:fillRect/>
                          </a:stretch>
                        </pic:blipFill>
                        <pic:spPr>
                          <a:xfrm>
                            <a:off x="0" y="0"/>
                            <a:ext cx="285750" cy="285750"/>
                          </a:xfrm>
                          <a:prstGeom prst="rect">
                            <a:avLst/>
                          </a:prstGeom>
                        </pic:spPr>
                      </pic:pic>
                    </a:graphicData>
                  </a:graphic>
                </wp:inline>
              </w:drawing>
            </w:r>
          </w:p>
          <w:p w:rsidR="00E52B06" w:rsidRPr="00E52B06" w:rsidRDefault="00E52B06" w:rsidP="00E52B06">
            <w:pPr>
              <w:jc w:val="center"/>
              <w:rPr>
                <w:rFonts w:ascii="Times New Roman" w:hAnsi="Times New Roman" w:cs="Times New Roman"/>
                <w:bCs/>
                <w:sz w:val="16"/>
                <w:szCs w:val="16"/>
              </w:rPr>
            </w:pPr>
            <w:r w:rsidRPr="00E52B06">
              <w:rPr>
                <w:rFonts w:ascii="Times New Roman" w:hAnsi="Times New Roman" w:cs="Times New Roman"/>
                <w:bCs/>
                <w:sz w:val="16"/>
                <w:szCs w:val="16"/>
              </w:rPr>
              <w:t>Manipulate 16.25</w:t>
            </w:r>
          </w:p>
        </w:tc>
      </w:tr>
    </w:tbl>
    <w:p w:rsidR="00D502B9" w:rsidRDefault="00497C4C" w:rsidP="00D502B9">
      <w:pPr>
        <w:spacing w:after="0"/>
        <w:rPr>
          <w:rFonts w:ascii="Times New Roman" w:hAnsi="Times New Roman" w:cs="Times New Roman"/>
          <w:bCs/>
        </w:rPr>
      </w:pPr>
      <w:r>
        <w:rPr>
          <w:rFonts w:ascii="Times New Roman" w:hAnsi="Times New Roman" w:cs="Times New Roman"/>
          <w:bCs/>
        </w:rPr>
        <w:t>T</w:t>
      </w:r>
      <w:r w:rsidR="003A550A" w:rsidRPr="00E54311">
        <w:rPr>
          <w:rFonts w:ascii="Times New Roman" w:hAnsi="Times New Roman" w:cs="Times New Roman"/>
          <w:bCs/>
        </w:rPr>
        <w:t>he solid has volume</w:t>
      </w:r>
      <w:r w:rsidR="00D502B9" w:rsidRPr="00E54311">
        <w:rPr>
          <w:rFonts w:ascii="Times New Roman" w:hAnsi="Times New Roman" w:cs="Times New Roman"/>
          <w:bCs/>
        </w:rPr>
        <w:t>:</w:t>
      </w:r>
      <w:r w:rsidR="003A550A" w:rsidRPr="00E54311">
        <w:rPr>
          <w:rFonts w:ascii="Times New Roman" w:hAnsi="Times New Roman" w:cs="Times New Roman"/>
          <w:bCs/>
        </w:rPr>
        <w:t xml:space="preserve"> </w:t>
      </w:r>
    </w:p>
    <w:p w:rsidR="00E54311" w:rsidRDefault="00E54311" w:rsidP="00D502B9">
      <w:pPr>
        <w:spacing w:after="0"/>
        <w:rPr>
          <w:rFonts w:ascii="Times New Roman" w:hAnsi="Times New Roman" w:cs="Times New Roman"/>
          <w:bCs/>
        </w:rPr>
      </w:pPr>
    </w:p>
    <w:p w:rsidR="00E54311" w:rsidRPr="00E54311" w:rsidRDefault="00E54311" w:rsidP="00E54311">
      <w:pPr>
        <w:spacing w:after="0"/>
        <w:jc w:val="center"/>
        <w:rPr>
          <w:rFonts w:ascii="Symbol" w:hAnsi="Symbol" w:cs="Times New Roman"/>
          <w:bCs/>
        </w:rPr>
      </w:pPr>
      <w:r w:rsidRPr="00E54311">
        <w:rPr>
          <w:rFonts w:ascii="Times New Roman" w:hAnsi="Times New Roman" w:cs="Times New Roman"/>
          <w:bCs/>
          <w:position w:val="-14"/>
        </w:rPr>
        <w:object w:dxaOrig="5480" w:dyaOrig="400">
          <v:shape id="_x0000_i1071" type="#_x0000_t75" style="width:274.2pt;height:20.15pt" o:ole="">
            <v:imagedata r:id="rId112" o:title=""/>
          </v:shape>
          <o:OLEObject Type="Embed" ProgID="Equation.DSMT4" ShapeID="_x0000_i1071" DrawAspect="Content" ObjectID="_1733566564" r:id="rId113"/>
        </w:object>
      </w:r>
    </w:p>
    <w:p w:rsidR="00E54311" w:rsidRDefault="00E54311" w:rsidP="00D502B9">
      <w:pPr>
        <w:spacing w:after="0"/>
        <w:rPr>
          <w:rFonts w:ascii="Times New Roman" w:hAnsi="Times New Roman" w:cs="Times New Roman"/>
          <w:bCs/>
        </w:rPr>
      </w:pPr>
    </w:p>
    <w:p w:rsidR="00D502B9" w:rsidRPr="00E54311" w:rsidRDefault="00D502B9" w:rsidP="00D502B9">
      <w:pPr>
        <w:spacing w:after="0"/>
        <w:rPr>
          <w:rFonts w:ascii="Times New Roman" w:hAnsi="Times New Roman" w:cs="Times New Roman"/>
          <w:bCs/>
        </w:rPr>
      </w:pPr>
      <w:r w:rsidRPr="00E54311">
        <w:rPr>
          <w:rFonts w:ascii="Times New Roman" w:hAnsi="Times New Roman" w:cs="Times New Roman"/>
          <w:bCs/>
        </w:rPr>
        <w:t xml:space="preserve">Therefore: </w:t>
      </w:r>
    </w:p>
    <w:p w:rsidR="00D502B9" w:rsidRPr="00E54311" w:rsidRDefault="00E54311" w:rsidP="00D502B9">
      <w:pPr>
        <w:spacing w:after="0"/>
        <w:jc w:val="center"/>
        <w:rPr>
          <w:rFonts w:ascii="Times New Roman" w:hAnsi="Times New Roman" w:cs="Times New Roman"/>
          <w:bCs/>
        </w:rPr>
      </w:pPr>
      <w:r w:rsidRPr="00E54311">
        <w:rPr>
          <w:rFonts w:ascii="Times New Roman" w:hAnsi="Times New Roman" w:cs="Times New Roman"/>
          <w:bCs/>
          <w:position w:val="-30"/>
        </w:rPr>
        <w:object w:dxaOrig="1680" w:dyaOrig="580">
          <v:shape id="_x0000_i1072" type="#_x0000_t75" style="width:84.65pt;height:29.4pt" o:ole="">
            <v:imagedata r:id="rId114" o:title=""/>
          </v:shape>
          <o:OLEObject Type="Embed" ProgID="Equation.DSMT4" ShapeID="_x0000_i1072" DrawAspect="Content" ObjectID="_1733566565" r:id="rId115"/>
        </w:object>
      </w:r>
    </w:p>
    <w:p w:rsidR="00D502B9" w:rsidRPr="00E54311" w:rsidRDefault="007526D1" w:rsidP="00D502B9">
      <w:pPr>
        <w:rPr>
          <w:rFonts w:ascii="Times New Roman" w:hAnsi="Times New Roman" w:cs="Times New Roman"/>
          <w:bCs/>
        </w:rPr>
      </w:pPr>
      <w:r w:rsidRPr="00E54311">
        <w:rPr>
          <w:rFonts w:ascii="Times New Roman" w:hAnsi="Times New Roman" w:cs="Times New Roman"/>
          <w:b/>
          <w:bCs/>
          <w:u w:val="single"/>
        </w:rPr>
        <w:t>Ex</w:t>
      </w:r>
      <w:r w:rsidR="00E54311">
        <w:rPr>
          <w:rFonts w:ascii="Times New Roman" w:hAnsi="Times New Roman" w:cs="Times New Roman"/>
          <w:b/>
          <w:bCs/>
          <w:u w:val="single"/>
        </w:rPr>
        <w:t xml:space="preserve">ample </w:t>
      </w:r>
      <w:r w:rsidRPr="00E54311">
        <w:rPr>
          <w:rFonts w:ascii="Times New Roman" w:hAnsi="Times New Roman" w:cs="Times New Roman"/>
          <w:b/>
          <w:bCs/>
          <w:u w:val="single"/>
        </w:rPr>
        <w:t>7</w:t>
      </w:r>
      <w:r w:rsidR="00D502B9" w:rsidRPr="00E54311">
        <w:rPr>
          <w:rFonts w:ascii="Times New Roman" w:hAnsi="Times New Roman" w:cs="Times New Roman"/>
          <w:bCs/>
        </w:rPr>
        <w:t xml:space="preserve">: Use a double integral to find the area of the region enclosed between the parabola  </w:t>
      </w:r>
      <w:r w:rsidR="00D502B9" w:rsidRPr="00E54311">
        <w:rPr>
          <w:rFonts w:ascii="Times New Roman" w:hAnsi="Times New Roman" w:cs="Times New Roman"/>
          <w:bCs/>
          <w:position w:val="-18"/>
        </w:rPr>
        <w:object w:dxaOrig="980" w:dyaOrig="480">
          <v:shape id="_x0000_i1073" type="#_x0000_t75" style="width:48.95pt;height:24.2pt" o:ole="">
            <v:imagedata r:id="rId116" o:title=""/>
          </v:shape>
          <o:OLEObject Type="Embed" ProgID="Equation.DSMT4" ShapeID="_x0000_i1073" DrawAspect="Content" ObjectID="_1733566566" r:id="rId117"/>
        </w:object>
      </w:r>
      <w:r w:rsidR="00D502B9" w:rsidRPr="00E54311">
        <w:rPr>
          <w:rFonts w:ascii="Times New Roman" w:hAnsi="Times New Roman" w:cs="Times New Roman"/>
          <w:bCs/>
        </w:rPr>
        <w:t xml:space="preserve"> and the line </w:t>
      </w:r>
      <w:r w:rsidR="00D502B9" w:rsidRPr="00E54311">
        <w:rPr>
          <w:rFonts w:ascii="Times New Roman" w:hAnsi="Times New Roman" w:cs="Times New Roman"/>
          <w:bCs/>
          <w:position w:val="-10"/>
        </w:rPr>
        <w:object w:dxaOrig="700" w:dyaOrig="320">
          <v:shape id="_x0000_i1074" type="#_x0000_t75" style="width:35.15pt;height:15.55pt" o:ole="">
            <v:imagedata r:id="rId118" o:title=""/>
          </v:shape>
          <o:OLEObject Type="Embed" ProgID="Equation.DSMT4" ShapeID="_x0000_i1074" DrawAspect="Content" ObjectID="_1733566567" r:id="rId119"/>
        </w:object>
      </w:r>
      <w:r w:rsidR="00D502B9" w:rsidRPr="00E54311">
        <w:rPr>
          <w:rFonts w:ascii="Times New Roman" w:hAnsi="Times New Roman" w:cs="Times New Roman"/>
          <w:bCs/>
        </w:rPr>
        <w:t>.</w:t>
      </w:r>
    </w:p>
    <w:p w:rsidR="00D502B9" w:rsidRPr="00E54311" w:rsidRDefault="00D502B9" w:rsidP="00D502B9">
      <w:pPr>
        <w:spacing w:after="0" w:line="240" w:lineRule="auto"/>
        <w:rPr>
          <w:rFonts w:ascii="Times New Roman" w:hAnsi="Times New Roman" w:cs="Times New Roman"/>
          <w:bCs/>
        </w:rPr>
      </w:pPr>
    </w:p>
    <w:p w:rsidR="00D502B9" w:rsidRPr="00E54311" w:rsidRDefault="00D502B9" w:rsidP="00D502B9">
      <w:pPr>
        <w:spacing w:after="0" w:line="240" w:lineRule="auto"/>
        <w:rPr>
          <w:rFonts w:ascii="Times New Roman" w:hAnsi="Times New Roman" w:cs="Times New Roman"/>
        </w:rPr>
      </w:pPr>
    </w:p>
    <w:p w:rsidR="003D1B7E" w:rsidRPr="00E54311" w:rsidRDefault="003D1B7E" w:rsidP="00C52D1A">
      <w:pPr>
        <w:rPr>
          <w:rFonts w:ascii="Times New Roman" w:hAnsi="Times New Roman" w:cs="Times New Roman"/>
          <w:b/>
          <w:i/>
        </w:rPr>
      </w:pPr>
    </w:p>
    <w:sectPr w:rsidR="003D1B7E" w:rsidRPr="00E54311" w:rsidSect="009B3479">
      <w:headerReference w:type="default" r:id="rId120"/>
      <w:footerReference w:type="default" r:id="rId1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B82" w:rsidRDefault="00160B82" w:rsidP="008E3BD6">
      <w:pPr>
        <w:spacing w:after="0" w:line="240" w:lineRule="auto"/>
      </w:pPr>
      <w:r>
        <w:separator/>
      </w:r>
    </w:p>
  </w:endnote>
  <w:endnote w:type="continuationSeparator" w:id="0">
    <w:p w:rsidR="00160B82" w:rsidRDefault="00160B82" w:rsidP="008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933915"/>
      <w:docPartObj>
        <w:docPartGallery w:val="Page Numbers (Bottom of Page)"/>
        <w:docPartUnique/>
      </w:docPartObj>
    </w:sdtPr>
    <w:sdtEndPr/>
    <w:sdtContent>
      <w:sdt>
        <w:sdtPr>
          <w:id w:val="1728636285"/>
          <w:docPartObj>
            <w:docPartGallery w:val="Page Numbers (Top of Page)"/>
            <w:docPartUnique/>
          </w:docPartObj>
        </w:sdtPr>
        <w:sdtEndPr/>
        <w:sdtContent>
          <w:p w:rsidR="00D33C12" w:rsidRDefault="00E54311" w:rsidP="00E543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B82" w:rsidRDefault="00160B82" w:rsidP="008E3BD6">
      <w:pPr>
        <w:spacing w:after="0" w:line="240" w:lineRule="auto"/>
      </w:pPr>
      <w:r>
        <w:separator/>
      </w:r>
    </w:p>
  </w:footnote>
  <w:footnote w:type="continuationSeparator" w:id="0">
    <w:p w:rsidR="00160B82" w:rsidRDefault="00160B82" w:rsidP="008E3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C12" w:rsidRPr="008E3BD6" w:rsidRDefault="00F73AAB" w:rsidP="008E3BD6">
    <w:pPr>
      <w:pStyle w:val="Header"/>
      <w:jc w:val="right"/>
      <w:rPr>
        <w:rFonts w:ascii="Gill Sans MT" w:hAnsi="Gill Sans MT"/>
        <w:color w:val="7F7F7F" w:themeColor="text1" w:themeTint="80"/>
      </w:rPr>
    </w:pPr>
    <w:r>
      <w:rPr>
        <w:rFonts w:ascii="Gill Sans MT" w:hAnsi="Gill Sans MT"/>
        <w:color w:val="7F7F7F" w:themeColor="text1" w:themeTint="80"/>
      </w:rPr>
      <w:t>15</w:t>
    </w:r>
    <w:r w:rsidR="00412D0F">
      <w:rPr>
        <w:rFonts w:ascii="Gill Sans MT" w:hAnsi="Gill Sans MT"/>
        <w:color w:val="7F7F7F" w:themeColor="text1" w:themeTint="80"/>
      </w:rPr>
      <w:t>.2</w:t>
    </w:r>
    <w:r w:rsidR="00E54311">
      <w:rPr>
        <w:rFonts w:ascii="Gill Sans MT" w:hAnsi="Gill Sans MT"/>
        <w:color w:val="7F7F7F" w:themeColor="text1" w:themeTint="80"/>
      </w:rPr>
      <w:t>: General Double Integrals</w:t>
    </w:r>
  </w:p>
  <w:p w:rsidR="00D33C12" w:rsidRPr="008E3BD6" w:rsidRDefault="003D1B7E" w:rsidP="008E3BD6">
    <w:pPr>
      <w:pStyle w:val="Header"/>
      <w:jc w:val="right"/>
      <w:rPr>
        <w:rFonts w:ascii="Gill Sans MT" w:hAnsi="Gill Sans MT"/>
        <w:color w:val="7F7F7F" w:themeColor="text1" w:themeTint="80"/>
      </w:rPr>
    </w:pPr>
    <w:r>
      <w:rPr>
        <w:rFonts w:ascii="Gill Sans MT" w:hAnsi="Gill Sans MT"/>
        <w:color w:val="7F7F7F" w:themeColor="text1" w:themeTint="80"/>
      </w:rPr>
      <w:t xml:space="preserve">Math </w:t>
    </w:r>
    <w:r w:rsidR="00947647">
      <w:rPr>
        <w:rFonts w:ascii="Gill Sans MT" w:hAnsi="Gill Sans MT"/>
        <w:color w:val="7F7F7F" w:themeColor="text1" w:themeTint="80"/>
      </w:rPr>
      <w:t>163</w:t>
    </w:r>
    <w:r w:rsidR="00E54311">
      <w:rPr>
        <w:rFonts w:ascii="Gill Sans MT" w:hAnsi="Gill Sans MT"/>
        <w:color w:val="7F7F7F" w:themeColor="text1" w:themeTint="80"/>
      </w:rPr>
      <w:t>: Calculus III (</w:t>
    </w:r>
    <w:r w:rsidR="003D03FA">
      <w:rPr>
        <w:rFonts w:ascii="Gill Sans MT" w:hAnsi="Gill Sans MT"/>
        <w:color w:val="7F7F7F" w:themeColor="text1" w:themeTint="80"/>
      </w:rPr>
      <w:t>Winter 2023</w:t>
    </w:r>
    <w:r w:rsidR="00E54311">
      <w:rPr>
        <w:rFonts w:ascii="Gill Sans MT" w:hAnsi="Gill Sans MT"/>
        <w:color w:val="7F7F7F" w:themeColor="text1" w:themeTint="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679D"/>
    <w:multiLevelType w:val="hybridMultilevel"/>
    <w:tmpl w:val="5F7A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846E0"/>
    <w:multiLevelType w:val="hybridMultilevel"/>
    <w:tmpl w:val="C290B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41F89"/>
    <w:multiLevelType w:val="hybridMultilevel"/>
    <w:tmpl w:val="D76608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17264"/>
    <w:multiLevelType w:val="hybridMultilevel"/>
    <w:tmpl w:val="624EC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14D3F"/>
    <w:multiLevelType w:val="hybridMultilevel"/>
    <w:tmpl w:val="7D5CC5C8"/>
    <w:lvl w:ilvl="0" w:tplc="E44E32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447DC"/>
    <w:multiLevelType w:val="hybridMultilevel"/>
    <w:tmpl w:val="745E9462"/>
    <w:lvl w:ilvl="0" w:tplc="E44E32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93FFA"/>
    <w:multiLevelType w:val="hybridMultilevel"/>
    <w:tmpl w:val="054A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73C39"/>
    <w:multiLevelType w:val="hybridMultilevel"/>
    <w:tmpl w:val="31B67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A09CF"/>
    <w:multiLevelType w:val="hybridMultilevel"/>
    <w:tmpl w:val="F678D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27141"/>
    <w:multiLevelType w:val="hybridMultilevel"/>
    <w:tmpl w:val="24F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0148F"/>
    <w:multiLevelType w:val="hybridMultilevel"/>
    <w:tmpl w:val="E03C0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581DD3"/>
    <w:multiLevelType w:val="hybridMultilevel"/>
    <w:tmpl w:val="BDA03430"/>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2" w15:restartNumberingAfterBreak="0">
    <w:nsid w:val="1D9B6C3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352423A"/>
    <w:multiLevelType w:val="multilevel"/>
    <w:tmpl w:val="0F56DD7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1F34B8"/>
    <w:multiLevelType w:val="hybridMultilevel"/>
    <w:tmpl w:val="1F7A0E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A8191F"/>
    <w:multiLevelType w:val="hybridMultilevel"/>
    <w:tmpl w:val="C63EE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D7C60"/>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10457"/>
    <w:multiLevelType w:val="hybridMultilevel"/>
    <w:tmpl w:val="39C0E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E0020"/>
    <w:multiLevelType w:val="hybridMultilevel"/>
    <w:tmpl w:val="E8FA7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07278"/>
    <w:multiLevelType w:val="hybridMultilevel"/>
    <w:tmpl w:val="508C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00EA7"/>
    <w:multiLevelType w:val="hybridMultilevel"/>
    <w:tmpl w:val="824C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95269"/>
    <w:multiLevelType w:val="hybridMultilevel"/>
    <w:tmpl w:val="7FB6FB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B1E68"/>
    <w:multiLevelType w:val="hybridMultilevel"/>
    <w:tmpl w:val="76761B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4B448C"/>
    <w:multiLevelType w:val="hybridMultilevel"/>
    <w:tmpl w:val="31B45078"/>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4" w15:restartNumberingAfterBreak="0">
    <w:nsid w:val="43A9677A"/>
    <w:multiLevelType w:val="multilevel"/>
    <w:tmpl w:val="55308A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905E74"/>
    <w:multiLevelType w:val="hybridMultilevel"/>
    <w:tmpl w:val="C232B2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07EF5"/>
    <w:multiLevelType w:val="hybridMultilevel"/>
    <w:tmpl w:val="B2AE60DA"/>
    <w:lvl w:ilvl="0" w:tplc="04090013">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2A5C72"/>
    <w:multiLevelType w:val="hybridMultilevel"/>
    <w:tmpl w:val="39C0E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21617"/>
    <w:multiLevelType w:val="hybridMultilevel"/>
    <w:tmpl w:val="72FA3C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71414"/>
    <w:multiLevelType w:val="hybridMultilevel"/>
    <w:tmpl w:val="1428B278"/>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0" w15:restartNumberingAfterBreak="0">
    <w:nsid w:val="5EA05859"/>
    <w:multiLevelType w:val="hybridMultilevel"/>
    <w:tmpl w:val="1F7A0E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217F8F"/>
    <w:multiLevelType w:val="hybridMultilevel"/>
    <w:tmpl w:val="EF786B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9152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1FF3554"/>
    <w:multiLevelType w:val="hybridMultilevel"/>
    <w:tmpl w:val="31B45078"/>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4" w15:restartNumberingAfterBreak="0">
    <w:nsid w:val="641B1903"/>
    <w:multiLevelType w:val="hybridMultilevel"/>
    <w:tmpl w:val="6DB2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2231D"/>
    <w:multiLevelType w:val="hybridMultilevel"/>
    <w:tmpl w:val="68DE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8570F"/>
    <w:multiLevelType w:val="hybridMultilevel"/>
    <w:tmpl w:val="5714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496AEC"/>
    <w:multiLevelType w:val="hybridMultilevel"/>
    <w:tmpl w:val="28B63C80"/>
    <w:lvl w:ilvl="0" w:tplc="04090009">
      <w:start w:val="1"/>
      <w:numFmt w:val="bullet"/>
      <w:lvlText w:val=""/>
      <w:lvlJc w:val="left"/>
      <w:pPr>
        <w:ind w:left="360" w:hanging="360"/>
      </w:pPr>
      <w:rPr>
        <w:rFonts w:ascii="Wingdings" w:hAnsi="Wingding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103DD7"/>
    <w:multiLevelType w:val="hybridMultilevel"/>
    <w:tmpl w:val="45FA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32"/>
  </w:num>
  <w:num w:numId="4">
    <w:abstractNumId w:val="25"/>
  </w:num>
  <w:num w:numId="5">
    <w:abstractNumId w:val="20"/>
  </w:num>
  <w:num w:numId="6">
    <w:abstractNumId w:val="16"/>
  </w:num>
  <w:num w:numId="7">
    <w:abstractNumId w:val="35"/>
  </w:num>
  <w:num w:numId="8">
    <w:abstractNumId w:val="19"/>
  </w:num>
  <w:num w:numId="9">
    <w:abstractNumId w:val="5"/>
  </w:num>
  <w:num w:numId="10">
    <w:abstractNumId w:val="4"/>
  </w:num>
  <w:num w:numId="11">
    <w:abstractNumId w:val="26"/>
  </w:num>
  <w:num w:numId="12">
    <w:abstractNumId w:val="36"/>
  </w:num>
  <w:num w:numId="13">
    <w:abstractNumId w:val="12"/>
  </w:num>
  <w:num w:numId="14">
    <w:abstractNumId w:val="13"/>
  </w:num>
  <w:num w:numId="15">
    <w:abstractNumId w:val="0"/>
  </w:num>
  <w:num w:numId="16">
    <w:abstractNumId w:val="9"/>
  </w:num>
  <w:num w:numId="17">
    <w:abstractNumId w:val="15"/>
  </w:num>
  <w:num w:numId="18">
    <w:abstractNumId w:val="33"/>
  </w:num>
  <w:num w:numId="19">
    <w:abstractNumId w:val="17"/>
  </w:num>
  <w:num w:numId="20">
    <w:abstractNumId w:val="23"/>
  </w:num>
  <w:num w:numId="21">
    <w:abstractNumId w:val="7"/>
  </w:num>
  <w:num w:numId="22">
    <w:abstractNumId w:val="34"/>
  </w:num>
  <w:num w:numId="23">
    <w:abstractNumId w:val="37"/>
  </w:num>
  <w:num w:numId="24">
    <w:abstractNumId w:val="38"/>
  </w:num>
  <w:num w:numId="25">
    <w:abstractNumId w:val="11"/>
  </w:num>
  <w:num w:numId="26">
    <w:abstractNumId w:val="29"/>
  </w:num>
  <w:num w:numId="27">
    <w:abstractNumId w:val="3"/>
  </w:num>
  <w:num w:numId="28">
    <w:abstractNumId w:val="28"/>
  </w:num>
  <w:num w:numId="29">
    <w:abstractNumId w:val="27"/>
  </w:num>
  <w:num w:numId="30">
    <w:abstractNumId w:val="30"/>
  </w:num>
  <w:num w:numId="31">
    <w:abstractNumId w:val="14"/>
  </w:num>
  <w:num w:numId="32">
    <w:abstractNumId w:val="31"/>
  </w:num>
  <w:num w:numId="33">
    <w:abstractNumId w:val="8"/>
  </w:num>
  <w:num w:numId="34">
    <w:abstractNumId w:val="18"/>
  </w:num>
  <w:num w:numId="35">
    <w:abstractNumId w:val="2"/>
  </w:num>
  <w:num w:numId="36">
    <w:abstractNumId w:val="22"/>
  </w:num>
  <w:num w:numId="37">
    <w:abstractNumId w:val="21"/>
  </w:num>
  <w:num w:numId="38">
    <w:abstractNumId w:val="1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D6"/>
    <w:rsid w:val="00001B05"/>
    <w:rsid w:val="000100D8"/>
    <w:rsid w:val="00010F18"/>
    <w:rsid w:val="000179C2"/>
    <w:rsid w:val="00017BA5"/>
    <w:rsid w:val="00023236"/>
    <w:rsid w:val="000330B0"/>
    <w:rsid w:val="00046BB6"/>
    <w:rsid w:val="00055A2E"/>
    <w:rsid w:val="00092847"/>
    <w:rsid w:val="00093AAA"/>
    <w:rsid w:val="00093CB7"/>
    <w:rsid w:val="000A159C"/>
    <w:rsid w:val="000B4D2A"/>
    <w:rsid w:val="000D4CAF"/>
    <w:rsid w:val="000D73E3"/>
    <w:rsid w:val="000E1C0A"/>
    <w:rsid w:val="00106226"/>
    <w:rsid w:val="00106E2B"/>
    <w:rsid w:val="00133259"/>
    <w:rsid w:val="00150B3E"/>
    <w:rsid w:val="001550B9"/>
    <w:rsid w:val="00156A66"/>
    <w:rsid w:val="00160B82"/>
    <w:rsid w:val="001677FE"/>
    <w:rsid w:val="00174D50"/>
    <w:rsid w:val="00181257"/>
    <w:rsid w:val="00181C43"/>
    <w:rsid w:val="001832F4"/>
    <w:rsid w:val="0018389D"/>
    <w:rsid w:val="001871A3"/>
    <w:rsid w:val="001A1ECB"/>
    <w:rsid w:val="001B2D5C"/>
    <w:rsid w:val="001C018F"/>
    <w:rsid w:val="001D560B"/>
    <w:rsid w:val="001D7172"/>
    <w:rsid w:val="001E0B87"/>
    <w:rsid w:val="001E3450"/>
    <w:rsid w:val="001E6B46"/>
    <w:rsid w:val="001F1C3F"/>
    <w:rsid w:val="00201AD4"/>
    <w:rsid w:val="00204BB8"/>
    <w:rsid w:val="00214A9F"/>
    <w:rsid w:val="00227640"/>
    <w:rsid w:val="00230895"/>
    <w:rsid w:val="0024171F"/>
    <w:rsid w:val="002439CF"/>
    <w:rsid w:val="002527CF"/>
    <w:rsid w:val="00261CD5"/>
    <w:rsid w:val="002778DF"/>
    <w:rsid w:val="002862DF"/>
    <w:rsid w:val="00290615"/>
    <w:rsid w:val="002B623D"/>
    <w:rsid w:val="002B7868"/>
    <w:rsid w:val="002C13EE"/>
    <w:rsid w:val="002E62E1"/>
    <w:rsid w:val="002F4B10"/>
    <w:rsid w:val="00312B4E"/>
    <w:rsid w:val="003224B3"/>
    <w:rsid w:val="00325CFF"/>
    <w:rsid w:val="003332EA"/>
    <w:rsid w:val="00345BB9"/>
    <w:rsid w:val="00350ADE"/>
    <w:rsid w:val="0035332A"/>
    <w:rsid w:val="00360206"/>
    <w:rsid w:val="00361994"/>
    <w:rsid w:val="00386EC5"/>
    <w:rsid w:val="00387350"/>
    <w:rsid w:val="00395CAF"/>
    <w:rsid w:val="003972FE"/>
    <w:rsid w:val="003A550A"/>
    <w:rsid w:val="003A5B87"/>
    <w:rsid w:val="003A6D33"/>
    <w:rsid w:val="003C4946"/>
    <w:rsid w:val="003C5E47"/>
    <w:rsid w:val="003D03FA"/>
    <w:rsid w:val="003D0C5D"/>
    <w:rsid w:val="003D1B7E"/>
    <w:rsid w:val="003E2239"/>
    <w:rsid w:val="003E437C"/>
    <w:rsid w:val="003F3478"/>
    <w:rsid w:val="00405417"/>
    <w:rsid w:val="00412D0F"/>
    <w:rsid w:val="004313BF"/>
    <w:rsid w:val="00436C46"/>
    <w:rsid w:val="0044065D"/>
    <w:rsid w:val="00442843"/>
    <w:rsid w:val="004445C6"/>
    <w:rsid w:val="00444BA8"/>
    <w:rsid w:val="0045005B"/>
    <w:rsid w:val="00453A6B"/>
    <w:rsid w:val="00453FEA"/>
    <w:rsid w:val="0046128E"/>
    <w:rsid w:val="00473AE1"/>
    <w:rsid w:val="00475351"/>
    <w:rsid w:val="00476E44"/>
    <w:rsid w:val="0048366F"/>
    <w:rsid w:val="00490EAA"/>
    <w:rsid w:val="00497C4C"/>
    <w:rsid w:val="004A0338"/>
    <w:rsid w:val="004A66B6"/>
    <w:rsid w:val="004B778F"/>
    <w:rsid w:val="004B7F72"/>
    <w:rsid w:val="004C33F4"/>
    <w:rsid w:val="004C4373"/>
    <w:rsid w:val="004D3236"/>
    <w:rsid w:val="004E45B6"/>
    <w:rsid w:val="004E7D33"/>
    <w:rsid w:val="004F1649"/>
    <w:rsid w:val="004F7A17"/>
    <w:rsid w:val="00502744"/>
    <w:rsid w:val="005125DD"/>
    <w:rsid w:val="0052086E"/>
    <w:rsid w:val="00532260"/>
    <w:rsid w:val="00545BE8"/>
    <w:rsid w:val="005540DA"/>
    <w:rsid w:val="00567A5B"/>
    <w:rsid w:val="005772B4"/>
    <w:rsid w:val="00583D7B"/>
    <w:rsid w:val="00592F24"/>
    <w:rsid w:val="005930EB"/>
    <w:rsid w:val="005A72E2"/>
    <w:rsid w:val="005B0795"/>
    <w:rsid w:val="005B57D2"/>
    <w:rsid w:val="005C2086"/>
    <w:rsid w:val="005C4947"/>
    <w:rsid w:val="005D529C"/>
    <w:rsid w:val="005E6E55"/>
    <w:rsid w:val="00611727"/>
    <w:rsid w:val="00620A9E"/>
    <w:rsid w:val="00630E8B"/>
    <w:rsid w:val="006363B2"/>
    <w:rsid w:val="00636D8C"/>
    <w:rsid w:val="006571C8"/>
    <w:rsid w:val="00657DE8"/>
    <w:rsid w:val="0066001B"/>
    <w:rsid w:val="00662857"/>
    <w:rsid w:val="00671F5D"/>
    <w:rsid w:val="00675BF9"/>
    <w:rsid w:val="006A7EDF"/>
    <w:rsid w:val="006D3E59"/>
    <w:rsid w:val="006E66DB"/>
    <w:rsid w:val="0072495E"/>
    <w:rsid w:val="007275EF"/>
    <w:rsid w:val="007526D1"/>
    <w:rsid w:val="00757EC9"/>
    <w:rsid w:val="00776695"/>
    <w:rsid w:val="00785FC4"/>
    <w:rsid w:val="00790947"/>
    <w:rsid w:val="00795A16"/>
    <w:rsid w:val="007A0A59"/>
    <w:rsid w:val="007A5BDD"/>
    <w:rsid w:val="007B1BAF"/>
    <w:rsid w:val="007C663C"/>
    <w:rsid w:val="007D734E"/>
    <w:rsid w:val="007E1B02"/>
    <w:rsid w:val="007F1DDD"/>
    <w:rsid w:val="007F6A8C"/>
    <w:rsid w:val="00804F30"/>
    <w:rsid w:val="00813824"/>
    <w:rsid w:val="0082088F"/>
    <w:rsid w:val="00833F15"/>
    <w:rsid w:val="0084314B"/>
    <w:rsid w:val="008461E7"/>
    <w:rsid w:val="008501DE"/>
    <w:rsid w:val="0085497A"/>
    <w:rsid w:val="008742C1"/>
    <w:rsid w:val="00885630"/>
    <w:rsid w:val="00891302"/>
    <w:rsid w:val="008A7BF6"/>
    <w:rsid w:val="008B38C8"/>
    <w:rsid w:val="008C5A2E"/>
    <w:rsid w:val="008D4D2D"/>
    <w:rsid w:val="008E3BD6"/>
    <w:rsid w:val="008F10AA"/>
    <w:rsid w:val="008F4BEE"/>
    <w:rsid w:val="008F7F13"/>
    <w:rsid w:val="00913401"/>
    <w:rsid w:val="00932687"/>
    <w:rsid w:val="00933799"/>
    <w:rsid w:val="00937213"/>
    <w:rsid w:val="009434EA"/>
    <w:rsid w:val="00944E5C"/>
    <w:rsid w:val="00947647"/>
    <w:rsid w:val="00960B2D"/>
    <w:rsid w:val="00967C26"/>
    <w:rsid w:val="00973996"/>
    <w:rsid w:val="00977C98"/>
    <w:rsid w:val="009859E9"/>
    <w:rsid w:val="009A19FC"/>
    <w:rsid w:val="009B3479"/>
    <w:rsid w:val="009F1C47"/>
    <w:rsid w:val="00A004F6"/>
    <w:rsid w:val="00A0537A"/>
    <w:rsid w:val="00A1590D"/>
    <w:rsid w:val="00A17990"/>
    <w:rsid w:val="00A2539A"/>
    <w:rsid w:val="00A32C05"/>
    <w:rsid w:val="00A35693"/>
    <w:rsid w:val="00A35E3C"/>
    <w:rsid w:val="00A41ECE"/>
    <w:rsid w:val="00A43658"/>
    <w:rsid w:val="00A52E43"/>
    <w:rsid w:val="00A807F2"/>
    <w:rsid w:val="00A90C14"/>
    <w:rsid w:val="00A90E99"/>
    <w:rsid w:val="00A92C79"/>
    <w:rsid w:val="00A93E2F"/>
    <w:rsid w:val="00A954A3"/>
    <w:rsid w:val="00A97D47"/>
    <w:rsid w:val="00AA73D0"/>
    <w:rsid w:val="00AB13F9"/>
    <w:rsid w:val="00AB4995"/>
    <w:rsid w:val="00AB4B02"/>
    <w:rsid w:val="00AC6FDD"/>
    <w:rsid w:val="00AD08A0"/>
    <w:rsid w:val="00AE4FAA"/>
    <w:rsid w:val="00AF1332"/>
    <w:rsid w:val="00AF1559"/>
    <w:rsid w:val="00AF70D2"/>
    <w:rsid w:val="00AF746B"/>
    <w:rsid w:val="00B0097D"/>
    <w:rsid w:val="00B108DB"/>
    <w:rsid w:val="00B15F71"/>
    <w:rsid w:val="00B24E73"/>
    <w:rsid w:val="00B27A9C"/>
    <w:rsid w:val="00B35CF7"/>
    <w:rsid w:val="00B42A17"/>
    <w:rsid w:val="00B42A6E"/>
    <w:rsid w:val="00B42C74"/>
    <w:rsid w:val="00B44E3D"/>
    <w:rsid w:val="00B52B38"/>
    <w:rsid w:val="00B52EED"/>
    <w:rsid w:val="00B54F4C"/>
    <w:rsid w:val="00B7548F"/>
    <w:rsid w:val="00B75B30"/>
    <w:rsid w:val="00B76255"/>
    <w:rsid w:val="00B93CC2"/>
    <w:rsid w:val="00BA0803"/>
    <w:rsid w:val="00BB1A67"/>
    <w:rsid w:val="00BC13FF"/>
    <w:rsid w:val="00BE7279"/>
    <w:rsid w:val="00BF2D7D"/>
    <w:rsid w:val="00C04D3F"/>
    <w:rsid w:val="00C147AE"/>
    <w:rsid w:val="00C1554F"/>
    <w:rsid w:val="00C155C8"/>
    <w:rsid w:val="00C15EC0"/>
    <w:rsid w:val="00C30A73"/>
    <w:rsid w:val="00C347F2"/>
    <w:rsid w:val="00C45137"/>
    <w:rsid w:val="00C46DA1"/>
    <w:rsid w:val="00C51273"/>
    <w:rsid w:val="00C52D1A"/>
    <w:rsid w:val="00C5438C"/>
    <w:rsid w:val="00C572FA"/>
    <w:rsid w:val="00C72220"/>
    <w:rsid w:val="00C73B62"/>
    <w:rsid w:val="00C75413"/>
    <w:rsid w:val="00C77C91"/>
    <w:rsid w:val="00C827A3"/>
    <w:rsid w:val="00C90F5D"/>
    <w:rsid w:val="00C95DBF"/>
    <w:rsid w:val="00CA21FB"/>
    <w:rsid w:val="00CA33DD"/>
    <w:rsid w:val="00CA5586"/>
    <w:rsid w:val="00CA6DCC"/>
    <w:rsid w:val="00CB1D05"/>
    <w:rsid w:val="00CD0DD2"/>
    <w:rsid w:val="00CD6255"/>
    <w:rsid w:val="00CD6404"/>
    <w:rsid w:val="00CE1D34"/>
    <w:rsid w:val="00CE66D5"/>
    <w:rsid w:val="00CE7197"/>
    <w:rsid w:val="00CF6CBB"/>
    <w:rsid w:val="00D00EE3"/>
    <w:rsid w:val="00D122D1"/>
    <w:rsid w:val="00D12621"/>
    <w:rsid w:val="00D227CE"/>
    <w:rsid w:val="00D3216E"/>
    <w:rsid w:val="00D33C12"/>
    <w:rsid w:val="00D4008D"/>
    <w:rsid w:val="00D403F7"/>
    <w:rsid w:val="00D44907"/>
    <w:rsid w:val="00D502B9"/>
    <w:rsid w:val="00D50923"/>
    <w:rsid w:val="00D61BEE"/>
    <w:rsid w:val="00D625D2"/>
    <w:rsid w:val="00D6458C"/>
    <w:rsid w:val="00D76C2B"/>
    <w:rsid w:val="00D81B3F"/>
    <w:rsid w:val="00DB2162"/>
    <w:rsid w:val="00DB7F50"/>
    <w:rsid w:val="00DC223F"/>
    <w:rsid w:val="00DE12DE"/>
    <w:rsid w:val="00DE520A"/>
    <w:rsid w:val="00DF26BD"/>
    <w:rsid w:val="00E02C6C"/>
    <w:rsid w:val="00E040ED"/>
    <w:rsid w:val="00E042F8"/>
    <w:rsid w:val="00E1609B"/>
    <w:rsid w:val="00E37356"/>
    <w:rsid w:val="00E444BE"/>
    <w:rsid w:val="00E52B06"/>
    <w:rsid w:val="00E54311"/>
    <w:rsid w:val="00E60B06"/>
    <w:rsid w:val="00E713FC"/>
    <w:rsid w:val="00E80D55"/>
    <w:rsid w:val="00E830D6"/>
    <w:rsid w:val="00E84E31"/>
    <w:rsid w:val="00E87051"/>
    <w:rsid w:val="00EB5908"/>
    <w:rsid w:val="00EC4B23"/>
    <w:rsid w:val="00ED1119"/>
    <w:rsid w:val="00ED2FAB"/>
    <w:rsid w:val="00ED5C39"/>
    <w:rsid w:val="00EE7126"/>
    <w:rsid w:val="00EE76DB"/>
    <w:rsid w:val="00EF120F"/>
    <w:rsid w:val="00EF60F9"/>
    <w:rsid w:val="00F27697"/>
    <w:rsid w:val="00F31F92"/>
    <w:rsid w:val="00F46BEE"/>
    <w:rsid w:val="00F57B1A"/>
    <w:rsid w:val="00F6439B"/>
    <w:rsid w:val="00F73AAB"/>
    <w:rsid w:val="00F844CC"/>
    <w:rsid w:val="00F873DD"/>
    <w:rsid w:val="00F9640E"/>
    <w:rsid w:val="00F9659C"/>
    <w:rsid w:val="00FA7BC3"/>
    <w:rsid w:val="00FC7636"/>
    <w:rsid w:val="00FD43A4"/>
    <w:rsid w:val="00FE44D8"/>
    <w:rsid w:val="00FE565D"/>
    <w:rsid w:val="00FF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4C664F17"/>
  <w15:docId w15:val="{04A1FF4E-A038-4392-BC4E-6839018D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D6"/>
  </w:style>
  <w:style w:type="paragraph" w:styleId="Footer">
    <w:name w:val="footer"/>
    <w:basedOn w:val="Normal"/>
    <w:link w:val="FooterChar"/>
    <w:uiPriority w:val="99"/>
    <w:unhideWhenUsed/>
    <w:rsid w:val="008E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D6"/>
  </w:style>
  <w:style w:type="paragraph" w:styleId="ListParagraph">
    <w:name w:val="List Paragraph"/>
    <w:basedOn w:val="Normal"/>
    <w:uiPriority w:val="34"/>
    <w:qFormat/>
    <w:rsid w:val="008E3BD6"/>
    <w:pPr>
      <w:ind w:left="720"/>
      <w:contextualSpacing/>
    </w:pPr>
  </w:style>
  <w:style w:type="table" w:styleId="TableGrid">
    <w:name w:val="Table Grid"/>
    <w:basedOn w:val="TableNormal"/>
    <w:uiPriority w:val="99"/>
    <w:rsid w:val="0001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49.bin"/><Relationship Id="rId21" Type="http://schemas.openxmlformats.org/officeDocument/2006/relationships/image" Target="media/image10.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oleObject" Target="embeddings/oleObject35.bin"/><Relationship Id="rId89" Type="http://schemas.openxmlformats.org/officeDocument/2006/relationships/image" Target="media/image46.png"/><Relationship Id="rId112" Type="http://schemas.openxmlformats.org/officeDocument/2006/relationships/image" Target="media/image59.wmf"/><Relationship Id="rId16" Type="http://schemas.openxmlformats.org/officeDocument/2006/relationships/image" Target="media/image6.png"/><Relationship Id="rId107" Type="http://schemas.openxmlformats.org/officeDocument/2006/relationships/oleObject" Target="embeddings/oleObject45.bin"/><Relationship Id="rId11" Type="http://schemas.openxmlformats.org/officeDocument/2006/relationships/oleObject" Target="embeddings/oleObject2.bin"/><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oleObject" Target="embeddings/oleObject21.bin"/><Relationship Id="rId58" Type="http://schemas.openxmlformats.org/officeDocument/2006/relationships/image" Target="media/image28.png"/><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42.bin"/><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7.svg"/><Relationship Id="rId95" Type="http://schemas.openxmlformats.org/officeDocument/2006/relationships/image" Target="media/image50.wmf"/><Relationship Id="rId22" Type="http://schemas.openxmlformats.org/officeDocument/2006/relationships/oleObject" Target="embeddings/oleObject5.bin"/><Relationship Id="rId27"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oleObject" Target="embeddings/oleObject26.bin"/><Relationship Id="rId69" Type="http://schemas.openxmlformats.org/officeDocument/2006/relationships/image" Target="media/image34.wmf"/><Relationship Id="rId113" Type="http://schemas.openxmlformats.org/officeDocument/2006/relationships/oleObject" Target="embeddings/oleObject47.bin"/><Relationship Id="rId118" Type="http://schemas.openxmlformats.org/officeDocument/2006/relationships/image" Target="media/image62.wmf"/><Relationship Id="rId80" Type="http://schemas.openxmlformats.org/officeDocument/2006/relationships/oleObject" Target="embeddings/oleObject33.bin"/><Relationship Id="rId85" Type="http://schemas.openxmlformats.org/officeDocument/2006/relationships/image" Target="media/image43.png"/><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image" Target="media/image54.wmf"/><Relationship Id="rId108" Type="http://schemas.openxmlformats.org/officeDocument/2006/relationships/image" Target="media/image56.wmf"/><Relationship Id="rId54" Type="http://schemas.openxmlformats.org/officeDocument/2006/relationships/image" Target="media/image26.wmf"/><Relationship Id="rId70" Type="http://schemas.openxmlformats.org/officeDocument/2006/relationships/oleObject" Target="embeddings/oleObject29.bin"/><Relationship Id="rId75" Type="http://schemas.openxmlformats.org/officeDocument/2006/relationships/image" Target="media/image37.png"/><Relationship Id="rId91" Type="http://schemas.openxmlformats.org/officeDocument/2006/relationships/image" Target="media/image48.wmf"/><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1.png"/><Relationship Id="rId28" Type="http://schemas.openxmlformats.org/officeDocument/2006/relationships/oleObject" Target="embeddings/oleObject8.bin"/><Relationship Id="rId49" Type="http://schemas.openxmlformats.org/officeDocument/2006/relationships/oleObject" Target="embeddings/oleObject19.bin"/><Relationship Id="rId114" Type="http://schemas.openxmlformats.org/officeDocument/2006/relationships/image" Target="media/image60.wmf"/><Relationship Id="rId119" Type="http://schemas.openxmlformats.org/officeDocument/2006/relationships/oleObject" Target="embeddings/oleObject50.bin"/><Relationship Id="rId44" Type="http://schemas.openxmlformats.org/officeDocument/2006/relationships/image" Target="media/image21.wmf"/><Relationship Id="rId60" Type="http://schemas.openxmlformats.org/officeDocument/2006/relationships/oleObject" Target="embeddings/oleObject24.bin"/><Relationship Id="rId65" Type="http://schemas.openxmlformats.org/officeDocument/2006/relationships/image" Target="media/image32.wmf"/><Relationship Id="rId81" Type="http://schemas.openxmlformats.org/officeDocument/2006/relationships/image" Target="media/image41.wmf"/><Relationship Id="rId86"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image" Target="media/image19.png"/><Relationship Id="rId109" Type="http://schemas.openxmlformats.org/officeDocument/2006/relationships/oleObject" Target="embeddings/oleObject46.bin"/><Relationship Id="rId34" Type="http://schemas.openxmlformats.org/officeDocument/2006/relationships/oleObject" Target="embeddings/oleObject11.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8.svg"/><Relationship Id="rId97" Type="http://schemas.openxmlformats.org/officeDocument/2006/relationships/image" Target="media/image51.wmf"/><Relationship Id="rId104" Type="http://schemas.openxmlformats.org/officeDocument/2006/relationships/oleObject" Target="embeddings/oleObject43.bin"/><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5.wmf"/><Relationship Id="rId110" Type="http://schemas.openxmlformats.org/officeDocument/2006/relationships/image" Target="media/image57.png"/><Relationship Id="rId115" Type="http://schemas.openxmlformats.org/officeDocument/2006/relationships/oleObject" Target="embeddings/oleObject48.bin"/><Relationship Id="rId61" Type="http://schemas.openxmlformats.org/officeDocument/2006/relationships/image" Target="media/image30.wmf"/><Relationship Id="rId82" Type="http://schemas.openxmlformats.org/officeDocument/2006/relationships/oleObject" Target="embeddings/oleObject34.bin"/><Relationship Id="rId19" Type="http://schemas.openxmlformats.org/officeDocument/2006/relationships/image" Target="media/image8.svg"/><Relationship Id="rId14" Type="http://schemas.openxmlformats.org/officeDocument/2006/relationships/image" Target="media/image4.png"/><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image" Target="media/image39.wmf"/><Relationship Id="rId100" Type="http://schemas.openxmlformats.org/officeDocument/2006/relationships/oleObject" Target="embeddings/oleObject41.bin"/><Relationship Id="rId105" Type="http://schemas.openxmlformats.org/officeDocument/2006/relationships/image" Target="media/image55.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9.wmf"/><Relationship Id="rId98" Type="http://schemas.openxmlformats.org/officeDocument/2006/relationships/oleObject" Target="embeddings/oleObject40.bin"/><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61.wmf"/><Relationship Id="rId20" Type="http://schemas.openxmlformats.org/officeDocument/2006/relationships/image" Target="media/image9.png"/><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oleObject" Target="embeddings/oleObject36.bin"/><Relationship Id="rId111" Type="http://schemas.openxmlformats.org/officeDocument/2006/relationships/image" Target="media/image58.svg"/><Relationship Id="rId15" Type="http://schemas.openxmlformats.org/officeDocument/2006/relationships/image" Target="media/image5.svg"/><Relationship Id="rId36" Type="http://schemas.openxmlformats.org/officeDocument/2006/relationships/oleObject" Target="embeddings/oleObject12.bin"/><Relationship Id="rId57" Type="http://schemas.openxmlformats.org/officeDocument/2006/relationships/oleObject" Target="embeddings/oleObject23.bin"/><Relationship Id="rId106" Type="http://schemas.openxmlformats.org/officeDocument/2006/relationships/oleObject" Target="embeddings/oleObject44.bin"/><Relationship Id="rId10" Type="http://schemas.openxmlformats.org/officeDocument/2006/relationships/image" Target="media/image2.wmf"/><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2.bin"/><Relationship Id="rId94" Type="http://schemas.openxmlformats.org/officeDocument/2006/relationships/oleObject" Target="embeddings/oleObject38.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5AA15-EF05-49AC-AB72-48EC8D05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2339</TotalTime>
  <Pages>8</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Wilson, Dusty</cp:lastModifiedBy>
  <cp:revision>15</cp:revision>
  <cp:lastPrinted>2017-10-07T22:04:00Z</cp:lastPrinted>
  <dcterms:created xsi:type="dcterms:W3CDTF">2017-10-14T16:38:00Z</dcterms:created>
  <dcterms:modified xsi:type="dcterms:W3CDTF">2022-12-26T21:28:00Z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