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4A0" w:firstRow="1" w:lastRow="0" w:firstColumn="1" w:lastColumn="0" w:noHBand="0" w:noVBand="1"/>
      </w:tblPr>
      <w:tblGrid>
        <w:gridCol w:w="4050"/>
        <w:gridCol w:w="5526"/>
      </w:tblGrid>
      <w:tr w:rsidR="000C04E3" w:rsidRPr="00825103" w14:paraId="415041B5" w14:textId="77777777" w:rsidTr="001257C1">
        <w:tc>
          <w:tcPr>
            <w:tcW w:w="4050" w:type="dxa"/>
          </w:tcPr>
          <w:p w14:paraId="3CF7F1EE" w14:textId="707B9C10" w:rsidR="000C04E3" w:rsidRPr="00825103" w:rsidRDefault="000C04E3">
            <w:pPr>
              <w:pStyle w:val="Heading1"/>
            </w:pPr>
            <w:r w:rsidRPr="00825103">
              <w:fldChar w:fldCharType="begin"/>
            </w:r>
            <w:r w:rsidRPr="00825103">
              <w:instrText xml:space="preserve"> MACROBUTTON MTEditEquationSection2 </w:instrText>
            </w:r>
            <w:r w:rsidRPr="00825103">
              <w:rPr>
                <w:rStyle w:val="MTEquationSection"/>
              </w:rPr>
              <w:instrText>Equation Chapter 1 Section 1</w:instrText>
            </w:r>
            <w:r w:rsidRPr="00825103">
              <w:fldChar w:fldCharType="begin"/>
            </w:r>
            <w:r w:rsidRPr="00825103">
              <w:instrText xml:space="preserve"> SEQ MTEqn \r \h \* MERGEFORMAT </w:instrText>
            </w:r>
            <w:r w:rsidRPr="00825103">
              <w:fldChar w:fldCharType="end"/>
            </w:r>
            <w:r w:rsidRPr="00825103">
              <w:fldChar w:fldCharType="begin"/>
            </w:r>
            <w:r w:rsidRPr="00825103">
              <w:instrText xml:space="preserve"> SEQ MTSec \r 1 \h \* MERGEFORMAT </w:instrText>
            </w:r>
            <w:r w:rsidRPr="00825103">
              <w:fldChar w:fldCharType="end"/>
            </w:r>
            <w:r w:rsidRPr="00825103">
              <w:fldChar w:fldCharType="begin"/>
            </w:r>
            <w:r w:rsidRPr="00825103">
              <w:instrText xml:space="preserve"> SEQ MTChap \r 1 \h \* MERGEFORMAT </w:instrText>
            </w:r>
            <w:r w:rsidRPr="00825103">
              <w:fldChar w:fldCharType="end"/>
            </w:r>
            <w:r w:rsidRPr="00825103">
              <w:fldChar w:fldCharType="end"/>
            </w:r>
            <w:r w:rsidRPr="00825103">
              <w:fldChar w:fldCharType="begin"/>
            </w:r>
            <w:r w:rsidRPr="00825103">
              <w:instrText xml:space="preserve"> MACROBUTTON MTEditEquationSection2 </w:instrText>
            </w:r>
            <w:r w:rsidRPr="00825103">
              <w:rPr>
                <w:rStyle w:val="MTEquationSection"/>
              </w:rPr>
              <w:instrText>Equation Chapter 1 Section 1</w:instrText>
            </w:r>
            <w:r w:rsidRPr="00825103">
              <w:fldChar w:fldCharType="begin"/>
            </w:r>
            <w:r w:rsidRPr="00825103">
              <w:instrText xml:space="preserve"> SEQ MTEqn \r \h \* MERGEFORMAT </w:instrText>
            </w:r>
            <w:r w:rsidRPr="00825103">
              <w:fldChar w:fldCharType="end"/>
            </w:r>
            <w:r w:rsidRPr="00825103">
              <w:fldChar w:fldCharType="begin"/>
            </w:r>
            <w:r w:rsidRPr="00825103">
              <w:instrText xml:space="preserve"> SEQ MTSec \r 1 \h \* MERGEFORMAT </w:instrText>
            </w:r>
            <w:r w:rsidRPr="00825103">
              <w:fldChar w:fldCharType="end"/>
            </w:r>
            <w:r w:rsidRPr="00825103">
              <w:fldChar w:fldCharType="begin"/>
            </w:r>
            <w:r w:rsidRPr="00825103">
              <w:instrText xml:space="preserve"> SEQ MTChap \r 1 \h \* MERGEFORMAT </w:instrText>
            </w:r>
            <w:r w:rsidRPr="00825103">
              <w:fldChar w:fldCharType="end"/>
            </w:r>
            <w:r w:rsidRPr="00825103">
              <w:fldChar w:fldCharType="end"/>
            </w:r>
            <w:r w:rsidRPr="00825103">
              <w:t xml:space="preserve">Assessment </w:t>
            </w:r>
            <w:r w:rsidR="00FA2DB2">
              <w:t>6</w:t>
            </w:r>
          </w:p>
          <w:p w14:paraId="0F08FFD9" w14:textId="77777777" w:rsidR="000C04E3" w:rsidRPr="00825103" w:rsidRDefault="000C04E3">
            <w:pPr>
              <w:pStyle w:val="Heading1"/>
              <w:rPr>
                <w:b w:val="0"/>
              </w:rPr>
            </w:pPr>
            <w:r w:rsidRPr="00825103">
              <w:rPr>
                <w:b w:val="0"/>
              </w:rPr>
              <w:t xml:space="preserve">Dusty Wilson </w:t>
            </w:r>
          </w:p>
          <w:p w14:paraId="674BDDC7" w14:textId="77777777" w:rsidR="000C04E3" w:rsidRPr="00825103" w:rsidRDefault="000C04E3">
            <w:pPr>
              <w:rPr>
                <w:i/>
              </w:rPr>
            </w:pPr>
            <w:r w:rsidRPr="00825103">
              <w:t xml:space="preserve">Math </w:t>
            </w:r>
            <w:r w:rsidR="006E7B64" w:rsidRPr="00825103">
              <w:t>163</w:t>
            </w:r>
          </w:p>
          <w:p w14:paraId="6488131A" w14:textId="77777777" w:rsidR="000C04E3" w:rsidRPr="00825103" w:rsidRDefault="000C04E3">
            <w:pPr>
              <w:rPr>
                <w:i/>
              </w:rPr>
            </w:pPr>
          </w:p>
          <w:p w14:paraId="5351B74B" w14:textId="77777777" w:rsidR="00476F70" w:rsidRPr="00825103" w:rsidRDefault="000C04E3" w:rsidP="001257C1">
            <w:pPr>
              <w:pStyle w:val="Heading1"/>
            </w:pPr>
            <w:r w:rsidRPr="00825103">
              <w:t>No work = no credit</w:t>
            </w:r>
          </w:p>
        </w:tc>
        <w:tc>
          <w:tcPr>
            <w:tcW w:w="5526" w:type="dxa"/>
          </w:tcPr>
          <w:p w14:paraId="00F192D7" w14:textId="77777777" w:rsidR="000C04E3" w:rsidRPr="00825103" w:rsidRDefault="000C04E3">
            <w:r w:rsidRPr="00825103">
              <w:rPr>
                <w:b/>
              </w:rPr>
              <w:t>Name</w:t>
            </w:r>
            <w:r w:rsidRPr="00825103">
              <w:t>: _____________________________</w:t>
            </w:r>
          </w:p>
          <w:p w14:paraId="4E9AE65F" w14:textId="77777777" w:rsidR="000C04E3" w:rsidRPr="00825103" w:rsidRDefault="000C04E3">
            <w:pPr>
              <w:jc w:val="center"/>
              <w:rPr>
                <w:i/>
                <w:iCs/>
              </w:rPr>
            </w:pPr>
          </w:p>
          <w:p w14:paraId="22874527" w14:textId="519BFF50" w:rsidR="00F55F3C" w:rsidRDefault="005665E5">
            <w:pPr>
              <w:jc w:val="center"/>
              <w:rPr>
                <w:rFonts w:eastAsia="SimSun"/>
                <w:i/>
                <w:lang w:eastAsia="zh-CN"/>
              </w:rPr>
            </w:pPr>
            <w:bookmarkStart w:id="0" w:name="OLE_LINK1"/>
            <w:bookmarkStart w:id="1" w:name="OLE_LINK2"/>
            <w:r w:rsidRPr="005665E5">
              <w:rPr>
                <w:rFonts w:eastAsia="SimSun"/>
                <w:i/>
                <w:lang w:eastAsia="zh-CN"/>
              </w:rPr>
              <w:t>With the exception of the geometric series, there does not exist in all of mathematics a single infinite series whose sum has been determined rigorously.</w:t>
            </w:r>
            <w:r w:rsidRPr="00F55F3C">
              <w:rPr>
                <w:rFonts w:eastAsia="SimSun"/>
                <w:i/>
                <w:lang w:eastAsia="zh-CN"/>
              </w:rPr>
              <w:t xml:space="preserve"> </w:t>
            </w:r>
          </w:p>
          <w:p w14:paraId="689E8271" w14:textId="77777777" w:rsidR="005665E5" w:rsidRPr="00F55F3C" w:rsidRDefault="005665E5">
            <w:pPr>
              <w:jc w:val="center"/>
              <w:rPr>
                <w:rFonts w:eastAsia="SimSun"/>
                <w:i/>
                <w:lang w:eastAsia="zh-CN"/>
              </w:rPr>
            </w:pPr>
          </w:p>
          <w:p w14:paraId="3913A290" w14:textId="2B2C471C" w:rsidR="000C04E3" w:rsidRPr="00825103" w:rsidRDefault="00C07ADC" w:rsidP="00EC45A9">
            <w:pPr>
              <w:pStyle w:val="Heading1"/>
              <w:shd w:val="clear" w:color="auto" w:fill="FFFFFF"/>
              <w:jc w:val="center"/>
              <w:rPr>
                <w:rFonts w:eastAsia="SimSun"/>
                <w:b w:val="0"/>
                <w:bCs w:val="0"/>
                <w:lang w:eastAsia="zh-CN"/>
              </w:rPr>
            </w:pPr>
            <w:r w:rsidRPr="00C07ADC">
              <w:rPr>
                <w:rFonts w:eastAsia="SimSun"/>
                <w:b w:val="0"/>
                <w:bCs w:val="0"/>
                <w:lang w:eastAsia="zh-CN"/>
              </w:rPr>
              <w:t>Niels Henrik Abel</w:t>
            </w:r>
            <w:r w:rsidR="000C04E3" w:rsidRPr="00825103">
              <w:rPr>
                <w:rFonts w:eastAsia="SimSun"/>
                <w:b w:val="0"/>
                <w:bCs w:val="0"/>
                <w:lang w:eastAsia="zh-CN"/>
              </w:rPr>
              <w:br/>
            </w:r>
            <w:r w:rsidR="005665E5">
              <w:rPr>
                <w:rFonts w:eastAsia="SimSun"/>
                <w:b w:val="0"/>
                <w:bCs w:val="0"/>
                <w:lang w:eastAsia="zh-CN"/>
              </w:rPr>
              <w:t>1802-1829</w:t>
            </w:r>
            <w:r w:rsidR="000C04E3" w:rsidRPr="00825103">
              <w:rPr>
                <w:rFonts w:eastAsia="SimSun"/>
                <w:b w:val="0"/>
                <w:bCs w:val="0"/>
                <w:lang w:eastAsia="zh-CN"/>
              </w:rPr>
              <w:t xml:space="preserve"> (</w:t>
            </w:r>
            <w:r w:rsidR="005665E5">
              <w:rPr>
                <w:rFonts w:eastAsia="SimSun"/>
                <w:b w:val="0"/>
                <w:bCs w:val="0"/>
                <w:lang w:eastAsia="zh-CN"/>
              </w:rPr>
              <w:t>Norse mathematician</w:t>
            </w:r>
            <w:r w:rsidR="000C04E3" w:rsidRPr="00825103">
              <w:rPr>
                <w:rFonts w:eastAsia="SimSun"/>
                <w:b w:val="0"/>
                <w:bCs w:val="0"/>
                <w:lang w:eastAsia="zh-CN"/>
              </w:rPr>
              <w:t>)</w:t>
            </w:r>
            <w:bookmarkEnd w:id="0"/>
            <w:bookmarkEnd w:id="1"/>
          </w:p>
        </w:tc>
      </w:tr>
    </w:tbl>
    <w:p w14:paraId="3EF59CF6" w14:textId="77777777" w:rsidR="000C04E3" w:rsidRPr="00825103" w:rsidRDefault="000C04E3" w:rsidP="000C04E3">
      <w:pPr>
        <w:rPr>
          <w:rFonts w:eastAsia="SimSun"/>
          <w:lang w:eastAsia="zh-CN"/>
        </w:rPr>
      </w:pPr>
    </w:p>
    <w:tbl>
      <w:tblPr>
        <w:tblW w:w="0" w:type="auto"/>
        <w:tblLook w:val="01E0" w:firstRow="1" w:lastRow="1" w:firstColumn="1" w:lastColumn="1" w:noHBand="0" w:noVBand="0"/>
      </w:tblPr>
      <w:tblGrid>
        <w:gridCol w:w="2700"/>
        <w:gridCol w:w="1971"/>
        <w:gridCol w:w="2337"/>
        <w:gridCol w:w="2352"/>
      </w:tblGrid>
      <w:tr w:rsidR="000C04E3" w:rsidRPr="00825103" w14:paraId="5B210A8D" w14:textId="77777777" w:rsidTr="000C04E3">
        <w:tc>
          <w:tcPr>
            <w:tcW w:w="2700" w:type="dxa"/>
            <w:vAlign w:val="center"/>
            <w:hideMark/>
          </w:tcPr>
          <w:p w14:paraId="6F936BE5" w14:textId="77777777" w:rsidR="000C04E3" w:rsidRPr="00825103" w:rsidRDefault="000C04E3">
            <w:r w:rsidRPr="00825103">
              <w:t xml:space="preserve">Warm-ups (1 </w:t>
            </w:r>
            <w:proofErr w:type="spellStart"/>
            <w:r w:rsidRPr="00825103">
              <w:t>pt</w:t>
            </w:r>
            <w:proofErr w:type="spellEnd"/>
            <w:r w:rsidRPr="00825103">
              <w:t xml:space="preserve"> each):</w:t>
            </w:r>
          </w:p>
        </w:tc>
        <w:tc>
          <w:tcPr>
            <w:tcW w:w="1971" w:type="dxa"/>
            <w:vAlign w:val="center"/>
            <w:hideMark/>
          </w:tcPr>
          <w:p w14:paraId="059F2AEE" w14:textId="73EE41EF" w:rsidR="000C04E3" w:rsidRPr="00825103" w:rsidRDefault="00043CFE">
            <w:pPr>
              <w:jc w:val="center"/>
            </w:pPr>
            <w:r w:rsidRPr="00497A10">
              <w:rPr>
                <w:rFonts w:eastAsia="SimSun"/>
                <w:position w:val="-24"/>
                <w:lang w:eastAsia="zh-CN"/>
              </w:rPr>
              <w:object w:dxaOrig="1280" w:dyaOrig="620" w14:anchorId="738868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63.75pt;height:32.25pt" o:ole="">
                  <v:imagedata r:id="rId7" o:title=""/>
                </v:shape>
                <o:OLEObject Type="Embed" ProgID="Equation.DSMT4" ShapeID="_x0000_i1054" DrawAspect="Content" ObjectID="_1738734028" r:id="rId8"/>
              </w:object>
            </w:r>
            <w:r w:rsidR="000C04E3" w:rsidRPr="00825103">
              <w:t>=</w:t>
            </w:r>
          </w:p>
        </w:tc>
        <w:tc>
          <w:tcPr>
            <w:tcW w:w="2337" w:type="dxa"/>
            <w:vAlign w:val="center"/>
            <w:hideMark/>
          </w:tcPr>
          <w:p w14:paraId="463E8DF4" w14:textId="5401D4C7" w:rsidR="000C04E3" w:rsidRPr="00825103" w:rsidRDefault="00497A10">
            <w:pPr>
              <w:jc w:val="center"/>
            </w:pPr>
            <w:r w:rsidRPr="00497A10">
              <w:rPr>
                <w:rFonts w:eastAsia="SimSun"/>
                <w:position w:val="-24"/>
                <w:lang w:eastAsia="zh-CN"/>
              </w:rPr>
              <w:object w:dxaOrig="580" w:dyaOrig="620" w14:anchorId="531D1864">
                <v:shape id="_x0000_i1026" type="#_x0000_t75" style="width:28.5pt;height:30.75pt" o:ole="">
                  <v:imagedata r:id="rId9" o:title=""/>
                </v:shape>
                <o:OLEObject Type="Embed" ProgID="Equation.DSMT4" ShapeID="_x0000_i1026" DrawAspect="Content" ObjectID="_1738734029" r:id="rId10"/>
              </w:object>
            </w:r>
            <w:r w:rsidR="000C04E3" w:rsidRPr="00825103">
              <w:t>=</w:t>
            </w:r>
          </w:p>
        </w:tc>
        <w:tc>
          <w:tcPr>
            <w:tcW w:w="2352" w:type="dxa"/>
            <w:vAlign w:val="center"/>
            <w:hideMark/>
          </w:tcPr>
          <w:p w14:paraId="68D8AAE5" w14:textId="1111F553" w:rsidR="000C04E3" w:rsidRPr="00825103" w:rsidRDefault="00CC4D05">
            <w:pPr>
              <w:jc w:val="center"/>
            </w:pPr>
            <w:r w:rsidRPr="00825103">
              <w:rPr>
                <w:rFonts w:eastAsia="SimSun"/>
                <w:lang w:eastAsia="zh-CN"/>
              </w:rPr>
              <w:t xml:space="preserve"> </w:t>
            </w:r>
            <w:r w:rsidR="00497A10" w:rsidRPr="00497A10">
              <w:rPr>
                <w:rFonts w:eastAsia="SimSun"/>
                <w:position w:val="-24"/>
                <w:lang w:eastAsia="zh-CN"/>
              </w:rPr>
              <w:object w:dxaOrig="999" w:dyaOrig="620" w14:anchorId="1E3D88C6">
                <v:shape id="_x0000_i1027" type="#_x0000_t75" style="width:48pt;height:30.75pt" o:ole="">
                  <v:imagedata r:id="rId11" o:title=""/>
                </v:shape>
                <o:OLEObject Type="Embed" ProgID="Equation.DSMT4" ShapeID="_x0000_i1027" DrawAspect="Content" ObjectID="_1738734030" r:id="rId12"/>
              </w:object>
            </w:r>
            <w:r w:rsidR="000C04E3" w:rsidRPr="00825103">
              <w:t>=</w:t>
            </w:r>
          </w:p>
        </w:tc>
      </w:tr>
    </w:tbl>
    <w:p w14:paraId="1D9EAAA0" w14:textId="77777777" w:rsidR="000C04E3" w:rsidRPr="00825103" w:rsidRDefault="000C04E3">
      <w:pPr>
        <w:rPr>
          <w:color w:val="000000"/>
        </w:rPr>
      </w:pPr>
    </w:p>
    <w:p w14:paraId="6B048913" w14:textId="3EAB06DE" w:rsidR="000C04E3" w:rsidRPr="00825103" w:rsidRDefault="000C04E3" w:rsidP="000C04E3">
      <w:r w:rsidRPr="00825103">
        <w:fldChar w:fldCharType="begin"/>
      </w:r>
      <w:r w:rsidRPr="00825103">
        <w:instrText xml:space="preserve"> MACROBUTTON MTPlaceRef \* MERGEFORMAT </w:instrText>
      </w:r>
      <w:r w:rsidRPr="00825103">
        <w:fldChar w:fldCharType="begin"/>
      </w:r>
      <w:r w:rsidRPr="00825103">
        <w:instrText xml:space="preserve"> SEQ MTEqn \h \* MERGEFORMAT </w:instrText>
      </w:r>
      <w:r w:rsidRPr="00825103">
        <w:fldChar w:fldCharType="end"/>
      </w:r>
      <w:r w:rsidR="00042C1D">
        <w:fldChar w:fldCharType="begin"/>
      </w:r>
      <w:r w:rsidR="00042C1D">
        <w:instrText xml:space="preserve"> SEQ MTEqn \c \* Arabic \* MERGEFORMAT </w:instrText>
      </w:r>
      <w:r w:rsidR="00042C1D">
        <w:fldChar w:fldCharType="separate"/>
      </w:r>
      <w:r w:rsidR="005665E5">
        <w:rPr>
          <w:noProof/>
        </w:rPr>
        <w:instrText>1</w:instrText>
      </w:r>
      <w:r w:rsidR="00042C1D">
        <w:rPr>
          <w:noProof/>
        </w:rPr>
        <w:fldChar w:fldCharType="end"/>
      </w:r>
      <w:r w:rsidRPr="00825103">
        <w:instrText xml:space="preserve">.) </w:instrText>
      </w:r>
      <w:r w:rsidRPr="00825103">
        <w:fldChar w:fldCharType="end"/>
      </w:r>
      <w:r w:rsidRPr="00825103">
        <w:t xml:space="preserve">(1 </w:t>
      </w:r>
      <w:proofErr w:type="spellStart"/>
      <w:r w:rsidRPr="00825103">
        <w:t>pt</w:t>
      </w:r>
      <w:proofErr w:type="spellEnd"/>
      <w:r w:rsidRPr="00825103">
        <w:t xml:space="preserve">) </w:t>
      </w:r>
      <w:r w:rsidR="005665E5">
        <w:t>We are just beginning to learn about power series (infinite series).  The example yesterday about investing related to the geometric series.  Based upon the quote above, do you think Abel was satisfied with the way he had learned about infinite series?</w:t>
      </w:r>
      <w:r w:rsidR="00546557">
        <w:t xml:space="preserve">  </w:t>
      </w:r>
      <w:r w:rsidRPr="00825103">
        <w:t>Answer using complete English sentences.</w:t>
      </w:r>
    </w:p>
    <w:p w14:paraId="280B8CA6" w14:textId="77777777" w:rsidR="000C04E3" w:rsidRPr="00825103" w:rsidRDefault="000C04E3">
      <w:pPr>
        <w:rPr>
          <w:color w:val="000000"/>
        </w:rPr>
      </w:pPr>
    </w:p>
    <w:p w14:paraId="5E1F81C3" w14:textId="77777777" w:rsidR="000C04E3" w:rsidRPr="00825103" w:rsidRDefault="000C04E3">
      <w:pPr>
        <w:rPr>
          <w:color w:val="000000"/>
        </w:rPr>
      </w:pPr>
    </w:p>
    <w:p w14:paraId="79C1FE49" w14:textId="77777777" w:rsidR="000C04E3" w:rsidRPr="00825103" w:rsidRDefault="000C04E3">
      <w:pPr>
        <w:rPr>
          <w:color w:val="000000"/>
        </w:rPr>
      </w:pPr>
      <w:bookmarkStart w:id="2" w:name="_GoBack"/>
      <w:bookmarkEnd w:id="2"/>
    </w:p>
    <w:p w14:paraId="22453EAB" w14:textId="57DB1F5E" w:rsidR="000C04E3" w:rsidRDefault="000C04E3" w:rsidP="00CC4D05">
      <w:pPr>
        <w:rPr>
          <w:color w:val="000000"/>
        </w:rPr>
      </w:pPr>
    </w:p>
    <w:p w14:paraId="57412FBC" w14:textId="77777777" w:rsidR="00FA4A45" w:rsidRPr="00825103" w:rsidRDefault="00FA4A45" w:rsidP="00FA4A45">
      <w:pPr>
        <w:rPr>
          <w:color w:val="000000"/>
        </w:rPr>
      </w:pPr>
    </w:p>
    <w:p w14:paraId="7AD11862" w14:textId="051F9D0E" w:rsidR="00FA4A45" w:rsidRDefault="00FA4A45" w:rsidP="00FA4A45">
      <w:pPr>
        <w:rPr>
          <w:color w:val="000000"/>
        </w:rPr>
      </w:pPr>
      <w:r w:rsidRPr="00825103">
        <w:rPr>
          <w:color w:val="000000"/>
        </w:rPr>
        <w:fldChar w:fldCharType="begin"/>
      </w:r>
      <w:r w:rsidRPr="00825103">
        <w:rPr>
          <w:color w:val="000000"/>
        </w:rPr>
        <w:instrText xml:space="preserve"> MACROBUTTON MTPlaceRef \* MERGEFORMAT </w:instrText>
      </w:r>
      <w:r w:rsidRPr="00825103">
        <w:rPr>
          <w:color w:val="000000"/>
        </w:rPr>
        <w:fldChar w:fldCharType="begin"/>
      </w:r>
      <w:r w:rsidRPr="00825103">
        <w:rPr>
          <w:color w:val="000000"/>
        </w:rPr>
        <w:instrText xml:space="preserve"> SEQ MTEqn \h \* MERGEFORMAT </w:instrText>
      </w:r>
      <w:r w:rsidRPr="00825103">
        <w:rPr>
          <w:color w:val="000000"/>
        </w:rPr>
        <w:fldChar w:fldCharType="end"/>
      </w:r>
      <w:fldSimple w:instr=" SEQ MTEqn \c \* Arabic \* MERGEFORMAT ">
        <w:r w:rsidR="005665E5" w:rsidRPr="005665E5">
          <w:rPr>
            <w:noProof/>
            <w:color w:val="000000"/>
          </w:rPr>
          <w:instrText>2</w:instrText>
        </w:r>
      </w:fldSimple>
      <w:r w:rsidRPr="00825103">
        <w:rPr>
          <w:color w:val="000000"/>
        </w:rPr>
        <w:instrText xml:space="preserve">.) </w:instrText>
      </w:r>
      <w:r w:rsidRPr="00825103">
        <w:rPr>
          <w:color w:val="000000"/>
        </w:rPr>
        <w:fldChar w:fldCharType="end"/>
      </w:r>
      <w:r w:rsidRPr="00825103">
        <w:rPr>
          <w:color w:val="000000"/>
        </w:rPr>
        <w:t>(</w:t>
      </w:r>
      <w:r>
        <w:rPr>
          <w:color w:val="000000"/>
        </w:rPr>
        <w:t>5</w:t>
      </w:r>
      <w:r w:rsidRPr="00825103">
        <w:rPr>
          <w:color w:val="000000"/>
        </w:rPr>
        <w:t xml:space="preserve"> pts) </w:t>
      </w:r>
      <w:r>
        <w:rPr>
          <w:color w:val="000000"/>
        </w:rPr>
        <w:t xml:space="preserve">If </w:t>
      </w:r>
      <w:r w:rsidRPr="00FA2DB2">
        <w:rPr>
          <w:color w:val="000000"/>
          <w:position w:val="-10"/>
        </w:rPr>
        <w:object w:dxaOrig="1219" w:dyaOrig="360" w14:anchorId="482E29B8">
          <v:shape id="_x0000_i1028" type="#_x0000_t75" style="width:60.75pt;height:18pt" o:ole="">
            <v:imagedata r:id="rId13" o:title=""/>
          </v:shape>
          <o:OLEObject Type="Embed" ProgID="Equation.DSMT4" ShapeID="_x0000_i1028" DrawAspect="Content" ObjectID="_1738734031" r:id="rId14"/>
        </w:object>
      </w:r>
      <w:r>
        <w:rPr>
          <w:color w:val="000000"/>
        </w:rPr>
        <w:t xml:space="preserve"> and </w:t>
      </w:r>
      <w:r w:rsidRPr="00FA2DB2">
        <w:rPr>
          <w:color w:val="000000"/>
          <w:position w:val="-14"/>
        </w:rPr>
        <w:object w:dxaOrig="600" w:dyaOrig="400" w14:anchorId="2E034519">
          <v:shape id="_x0000_i1029" type="#_x0000_t75" style="width:30pt;height:20.25pt" o:ole="">
            <v:imagedata r:id="rId15" o:title=""/>
          </v:shape>
          <o:OLEObject Type="Embed" ProgID="Equation.DSMT4" ShapeID="_x0000_i1029" DrawAspect="Content" ObjectID="_1738734032" r:id="rId16"/>
        </w:object>
      </w:r>
      <w:r>
        <w:rPr>
          <w:color w:val="000000"/>
        </w:rPr>
        <w:t xml:space="preserve"> changes from </w:t>
      </w:r>
      <w:r w:rsidRPr="00FA2DB2">
        <w:rPr>
          <w:color w:val="000000"/>
          <w:position w:val="-14"/>
        </w:rPr>
        <w:object w:dxaOrig="520" w:dyaOrig="400" w14:anchorId="4E7E8DF9">
          <v:shape id="_x0000_i1030" type="#_x0000_t75" style="width:26.25pt;height:20.25pt" o:ole="">
            <v:imagedata r:id="rId17" o:title=""/>
          </v:shape>
          <o:OLEObject Type="Embed" ProgID="Equation.DSMT4" ShapeID="_x0000_i1030" DrawAspect="Content" ObjectID="_1738734033" r:id="rId18"/>
        </w:object>
      </w:r>
      <w:r>
        <w:rPr>
          <w:color w:val="000000"/>
        </w:rPr>
        <w:t xml:space="preserve"> to </w:t>
      </w:r>
      <w:r w:rsidRPr="00FA2DB2">
        <w:rPr>
          <w:color w:val="000000"/>
          <w:position w:val="-14"/>
        </w:rPr>
        <w:object w:dxaOrig="1040" w:dyaOrig="400" w14:anchorId="681964A5">
          <v:shape id="_x0000_i1031" type="#_x0000_t75" style="width:51.75pt;height:20.25pt" o:ole="">
            <v:imagedata r:id="rId19" o:title=""/>
          </v:shape>
          <o:OLEObject Type="Embed" ProgID="Equation.DSMT4" ShapeID="_x0000_i1031" DrawAspect="Content" ObjectID="_1738734034" r:id="rId20"/>
        </w:object>
      </w:r>
      <w:r>
        <w:rPr>
          <w:color w:val="000000"/>
        </w:rPr>
        <w:t xml:space="preserve"> compare the values of </w:t>
      </w:r>
      <w:r w:rsidRPr="00FA2DB2">
        <w:rPr>
          <w:color w:val="000000"/>
          <w:position w:val="-4"/>
        </w:rPr>
        <w:object w:dxaOrig="320" w:dyaOrig="260" w14:anchorId="3136E9F4">
          <v:shape id="_x0000_i1032" type="#_x0000_t75" style="width:15.75pt;height:12.75pt" o:ole="">
            <v:imagedata r:id="rId21" o:title=""/>
          </v:shape>
          <o:OLEObject Type="Embed" ProgID="Equation.DSMT4" ShapeID="_x0000_i1032" DrawAspect="Content" ObjectID="_1738734035" r:id="rId22"/>
        </w:object>
      </w:r>
      <w:r>
        <w:rPr>
          <w:color w:val="000000"/>
        </w:rPr>
        <w:t xml:space="preserve"> </w:t>
      </w:r>
      <w:proofErr w:type="spellStart"/>
      <w:r>
        <w:rPr>
          <w:color w:val="000000"/>
        </w:rPr>
        <w:t>and</w:t>
      </w:r>
      <w:proofErr w:type="spellEnd"/>
      <w:r>
        <w:rPr>
          <w:color w:val="000000"/>
        </w:rPr>
        <w:t xml:space="preserve"> </w:t>
      </w:r>
      <w:r w:rsidRPr="00FA2DB2">
        <w:rPr>
          <w:color w:val="000000"/>
          <w:position w:val="-6"/>
        </w:rPr>
        <w:object w:dxaOrig="300" w:dyaOrig="279" w14:anchorId="22BA1194">
          <v:shape id="_x0000_i1033" type="#_x0000_t75" style="width:15pt;height:14.25pt" o:ole="">
            <v:imagedata r:id="rId23" o:title=""/>
          </v:shape>
          <o:OLEObject Type="Embed" ProgID="Equation.DSMT4" ShapeID="_x0000_i1033" DrawAspect="Content" ObjectID="_1738734036" r:id="rId24"/>
        </w:object>
      </w:r>
      <w:r>
        <w:rPr>
          <w:color w:val="000000"/>
        </w:rPr>
        <w:t>.</w:t>
      </w:r>
    </w:p>
    <w:p w14:paraId="0C4F45DF" w14:textId="583844FE" w:rsidR="00FA4A45" w:rsidRDefault="00FA4A45" w:rsidP="00CC4D05">
      <w:pPr>
        <w:rPr>
          <w:color w:val="000000"/>
        </w:rPr>
      </w:pPr>
    </w:p>
    <w:p w14:paraId="01BB9AF8" w14:textId="77777777" w:rsidR="00FA4A45" w:rsidRPr="00825103" w:rsidRDefault="00FA4A45" w:rsidP="00CC4D05">
      <w:pPr>
        <w:rPr>
          <w:color w:val="000000"/>
        </w:rPr>
      </w:pPr>
    </w:p>
    <w:p w14:paraId="121C7040" w14:textId="5AD829EF" w:rsidR="00C07ADC" w:rsidRDefault="00FA4A45" w:rsidP="00C07ADC">
      <w:pPr>
        <w:pStyle w:val="Heading1"/>
        <w:shd w:val="clear" w:color="auto" w:fill="FFFFFF"/>
        <w:jc w:val="center"/>
        <w:rPr>
          <w:color w:val="1A1A1A"/>
          <w:sz w:val="48"/>
          <w:szCs w:val="48"/>
        </w:rPr>
      </w:pPr>
      <w:r>
        <w:rPr>
          <w:color w:val="000000"/>
        </w:rPr>
        <w:br w:type="page"/>
      </w:r>
    </w:p>
    <w:p w14:paraId="0CF4D27C" w14:textId="56ACC1ED" w:rsidR="00FA4A45" w:rsidRDefault="00816A43" w:rsidP="004D4502">
      <w:pPr>
        <w:tabs>
          <w:tab w:val="left" w:pos="1980"/>
        </w:tabs>
        <w:ind w:right="-450"/>
        <w:rPr>
          <w:color w:val="000000"/>
        </w:rPr>
      </w:pPr>
      <w:r w:rsidRPr="00825103">
        <w:rPr>
          <w:color w:val="000000"/>
        </w:rPr>
        <w:lastRenderedPageBreak/>
        <w:fldChar w:fldCharType="begin"/>
      </w:r>
      <w:r w:rsidRPr="00825103">
        <w:rPr>
          <w:color w:val="000000"/>
        </w:rPr>
        <w:instrText xml:space="preserve"> MACROBUTTON MTPlaceRef \* MERGEFORMAT </w:instrText>
      </w:r>
      <w:r w:rsidRPr="00825103">
        <w:rPr>
          <w:color w:val="000000"/>
        </w:rPr>
        <w:fldChar w:fldCharType="begin"/>
      </w:r>
      <w:r w:rsidRPr="00825103">
        <w:rPr>
          <w:color w:val="000000"/>
        </w:rPr>
        <w:instrText xml:space="preserve"> SEQ MTEqn \h \* MERGEFORMAT </w:instrText>
      </w:r>
      <w:r w:rsidRPr="00825103">
        <w:rPr>
          <w:color w:val="000000"/>
        </w:rPr>
        <w:fldChar w:fldCharType="end"/>
      </w:r>
      <w:r w:rsidR="00042C1D">
        <w:fldChar w:fldCharType="begin"/>
      </w:r>
      <w:r w:rsidR="00042C1D">
        <w:instrText xml:space="preserve"> SEQ MTEqn \c \* Arabic \* MERGEFORMAT </w:instrText>
      </w:r>
      <w:r w:rsidR="00042C1D">
        <w:fldChar w:fldCharType="separate"/>
      </w:r>
      <w:r w:rsidR="005665E5" w:rsidRPr="005665E5">
        <w:rPr>
          <w:noProof/>
          <w:color w:val="000000"/>
        </w:rPr>
        <w:instrText>3</w:instrText>
      </w:r>
      <w:r w:rsidR="00042C1D">
        <w:rPr>
          <w:noProof/>
          <w:color w:val="000000"/>
        </w:rPr>
        <w:fldChar w:fldCharType="end"/>
      </w:r>
      <w:r w:rsidRPr="00825103">
        <w:rPr>
          <w:color w:val="000000"/>
        </w:rPr>
        <w:instrText xml:space="preserve">.) </w:instrText>
      </w:r>
      <w:r w:rsidRPr="00825103">
        <w:rPr>
          <w:color w:val="000000"/>
        </w:rPr>
        <w:fldChar w:fldCharType="end"/>
      </w:r>
      <w:r w:rsidRPr="00825103">
        <w:rPr>
          <w:color w:val="000000"/>
        </w:rPr>
        <w:t>(</w:t>
      </w:r>
      <w:r w:rsidR="00FA4A45">
        <w:rPr>
          <w:color w:val="000000"/>
        </w:rPr>
        <w:t>20</w:t>
      </w:r>
      <w:r w:rsidRPr="00825103">
        <w:rPr>
          <w:color w:val="000000"/>
        </w:rPr>
        <w:t xml:space="preserve"> pts) </w:t>
      </w:r>
      <w:r w:rsidR="00FA4A45">
        <w:rPr>
          <w:color w:val="000000"/>
        </w:rPr>
        <w:t>Answer the following partial derivative questions.</w:t>
      </w:r>
    </w:p>
    <w:p w14:paraId="319F454E" w14:textId="77777777" w:rsidR="00FA4A45" w:rsidRDefault="00FA4A45" w:rsidP="004D4502">
      <w:pPr>
        <w:tabs>
          <w:tab w:val="left" w:pos="1980"/>
        </w:tabs>
        <w:ind w:right="-450"/>
        <w:rPr>
          <w:color w:val="000000"/>
        </w:rPr>
      </w:pPr>
    </w:p>
    <w:p w14:paraId="547308B0" w14:textId="77EFC1F1" w:rsidR="00816A43" w:rsidRPr="00FA4A45" w:rsidRDefault="00FA2DB2" w:rsidP="00FA4A45">
      <w:pPr>
        <w:pStyle w:val="ListParagraph"/>
        <w:numPr>
          <w:ilvl w:val="0"/>
          <w:numId w:val="10"/>
        </w:numPr>
        <w:tabs>
          <w:tab w:val="left" w:pos="1980"/>
        </w:tabs>
        <w:ind w:right="-450"/>
        <w:rPr>
          <w:color w:val="000000"/>
        </w:rPr>
      </w:pPr>
      <w:r w:rsidRPr="00FA4A45">
        <w:rPr>
          <w:color w:val="000000"/>
        </w:rPr>
        <w:t xml:space="preserve">Consider </w:t>
      </w:r>
      <w:r w:rsidRPr="00FA2DB2">
        <w:rPr>
          <w:position w:val="-16"/>
        </w:rPr>
        <w:object w:dxaOrig="2299" w:dyaOrig="440" w14:anchorId="5AFCAEA9">
          <v:shape id="_x0000_i1034" type="#_x0000_t75" style="width:114.75pt;height:21.75pt" o:ole="">
            <v:imagedata r:id="rId25" o:title=""/>
          </v:shape>
          <o:OLEObject Type="Embed" ProgID="Equation.DSMT4" ShapeID="_x0000_i1034" DrawAspect="Content" ObjectID="_1738734037" r:id="rId26"/>
        </w:object>
      </w:r>
    </w:p>
    <w:p w14:paraId="33066470" w14:textId="1747DC3B" w:rsidR="00FA2DB2" w:rsidRDefault="00FA2DB2" w:rsidP="004D4502">
      <w:pPr>
        <w:tabs>
          <w:tab w:val="left" w:pos="1980"/>
        </w:tabs>
        <w:ind w:right="-450"/>
        <w:rPr>
          <w:color w:val="000000"/>
        </w:rPr>
      </w:pPr>
    </w:p>
    <w:p w14:paraId="3AD8781C" w14:textId="2A8D2D4F" w:rsidR="00FA2DB2" w:rsidRDefault="00FA2DB2" w:rsidP="00FA4A45">
      <w:pPr>
        <w:pStyle w:val="ListParagraph"/>
        <w:numPr>
          <w:ilvl w:val="1"/>
          <w:numId w:val="10"/>
        </w:numPr>
        <w:tabs>
          <w:tab w:val="left" w:pos="1980"/>
        </w:tabs>
        <w:ind w:right="-450"/>
        <w:rPr>
          <w:color w:val="000000"/>
        </w:rPr>
      </w:pPr>
      <w:r>
        <w:rPr>
          <w:color w:val="000000"/>
        </w:rPr>
        <w:t xml:space="preserve">Find </w:t>
      </w:r>
      <w:r w:rsidRPr="00FA2DB2">
        <w:rPr>
          <w:color w:val="000000"/>
          <w:position w:val="-14"/>
        </w:rPr>
        <w:object w:dxaOrig="840" w:dyaOrig="400" w14:anchorId="658B503E">
          <v:shape id="_x0000_i1035" type="#_x0000_t75" style="width:42pt;height:20.25pt" o:ole="">
            <v:imagedata r:id="rId27" o:title=""/>
          </v:shape>
          <o:OLEObject Type="Embed" ProgID="Equation.DSMT4" ShapeID="_x0000_i1035" DrawAspect="Content" ObjectID="_1738734038" r:id="rId28"/>
        </w:object>
      </w:r>
      <w:r>
        <w:rPr>
          <w:color w:val="000000"/>
        </w:rPr>
        <w:br/>
      </w:r>
      <w:r>
        <w:rPr>
          <w:color w:val="000000"/>
        </w:rPr>
        <w:br/>
      </w:r>
      <w:r>
        <w:rPr>
          <w:color w:val="000000"/>
        </w:rPr>
        <w:br/>
      </w:r>
      <w:r w:rsidR="00FA4A45">
        <w:rPr>
          <w:color w:val="000000"/>
        </w:rPr>
        <w:br/>
      </w:r>
      <w:r>
        <w:rPr>
          <w:color w:val="000000"/>
        </w:rPr>
        <w:br/>
      </w:r>
    </w:p>
    <w:p w14:paraId="430568F0" w14:textId="249001E0" w:rsidR="00FA2DB2" w:rsidRDefault="00FA2DB2" w:rsidP="00FA4A45">
      <w:pPr>
        <w:pStyle w:val="ListParagraph"/>
        <w:numPr>
          <w:ilvl w:val="1"/>
          <w:numId w:val="10"/>
        </w:numPr>
        <w:tabs>
          <w:tab w:val="left" w:pos="1980"/>
        </w:tabs>
        <w:ind w:right="-450"/>
        <w:rPr>
          <w:color w:val="000000"/>
        </w:rPr>
      </w:pPr>
      <w:r>
        <w:rPr>
          <w:color w:val="000000"/>
        </w:rPr>
        <w:t xml:space="preserve">Find </w:t>
      </w:r>
      <w:r w:rsidRPr="00FA2DB2">
        <w:rPr>
          <w:color w:val="000000"/>
          <w:position w:val="-30"/>
        </w:rPr>
        <w:object w:dxaOrig="600" w:dyaOrig="720" w14:anchorId="05376C7D">
          <v:shape id="_x0000_i1036" type="#_x0000_t75" style="width:30pt;height:36pt" o:ole="">
            <v:imagedata r:id="rId29" o:title=""/>
          </v:shape>
          <o:OLEObject Type="Embed" ProgID="Equation.DSMT4" ShapeID="_x0000_i1036" DrawAspect="Content" ObjectID="_1738734039" r:id="rId30"/>
        </w:object>
      </w:r>
      <w:r w:rsidR="00FA4A45">
        <w:rPr>
          <w:color w:val="000000"/>
        </w:rPr>
        <w:br/>
      </w:r>
      <w:r w:rsidR="00FA4A45">
        <w:rPr>
          <w:color w:val="000000"/>
        </w:rPr>
        <w:br/>
      </w:r>
      <w:r w:rsidR="00FA4A45">
        <w:rPr>
          <w:color w:val="000000"/>
        </w:rPr>
        <w:br/>
      </w:r>
      <w:r w:rsidR="00FA4A45">
        <w:rPr>
          <w:color w:val="000000"/>
        </w:rPr>
        <w:br/>
      </w:r>
      <w:r w:rsidR="00FA4A45">
        <w:rPr>
          <w:color w:val="000000"/>
        </w:rPr>
        <w:br/>
      </w:r>
      <w:r w:rsidR="00FA4A45">
        <w:rPr>
          <w:color w:val="000000"/>
        </w:rPr>
        <w:br/>
      </w:r>
      <w:r w:rsidR="00FA4A45">
        <w:rPr>
          <w:color w:val="000000"/>
        </w:rPr>
        <w:br/>
      </w:r>
      <w:r w:rsidR="00FA4A45">
        <w:rPr>
          <w:color w:val="000000"/>
        </w:rPr>
        <w:br/>
      </w:r>
      <w:r w:rsidR="00FA4A45">
        <w:rPr>
          <w:color w:val="000000"/>
        </w:rPr>
        <w:br/>
      </w:r>
      <w:r w:rsidR="00FA4A45">
        <w:rPr>
          <w:color w:val="000000"/>
        </w:rPr>
        <w:br/>
      </w:r>
    </w:p>
    <w:p w14:paraId="3C557862" w14:textId="1E48107C" w:rsidR="00FA4A45" w:rsidRDefault="00FA4A45" w:rsidP="00FA4A45">
      <w:pPr>
        <w:pStyle w:val="ListParagraph"/>
        <w:numPr>
          <w:ilvl w:val="0"/>
          <w:numId w:val="10"/>
        </w:numPr>
        <w:tabs>
          <w:tab w:val="left" w:pos="1980"/>
        </w:tabs>
        <w:ind w:right="-450"/>
        <w:rPr>
          <w:color w:val="000000"/>
        </w:rPr>
      </w:pPr>
      <w:r>
        <w:rPr>
          <w:color w:val="000000"/>
        </w:rPr>
        <w:t xml:space="preserve">Find the directional derivative of </w:t>
      </w:r>
      <w:r w:rsidRPr="00063F74">
        <w:rPr>
          <w:color w:val="000000"/>
          <w:position w:val="-14"/>
        </w:rPr>
        <w:object w:dxaOrig="2020" w:dyaOrig="400" w14:anchorId="3969B9BC">
          <v:shape id="_x0000_i1037" type="#_x0000_t75" style="width:101.25pt;height:20.25pt" o:ole="">
            <v:imagedata r:id="rId31" o:title=""/>
          </v:shape>
          <o:OLEObject Type="Embed" ProgID="Equation.DSMT4" ShapeID="_x0000_i1037" DrawAspect="Content" ObjectID="_1738734040" r:id="rId32"/>
        </w:object>
      </w:r>
      <w:r>
        <w:rPr>
          <w:color w:val="000000"/>
        </w:rPr>
        <w:t xml:space="preserve"> at the point </w:t>
      </w:r>
      <w:r w:rsidRPr="00063F74">
        <w:rPr>
          <w:color w:val="000000"/>
          <w:position w:val="-14"/>
        </w:rPr>
        <w:object w:dxaOrig="540" w:dyaOrig="400" w14:anchorId="28073777">
          <v:shape id="_x0000_i1038" type="#_x0000_t75" style="width:27pt;height:20.25pt" o:ole="">
            <v:imagedata r:id="rId33" o:title=""/>
          </v:shape>
          <o:OLEObject Type="Embed" ProgID="Equation.DSMT4" ShapeID="_x0000_i1038" DrawAspect="Content" ObjectID="_1738734041" r:id="rId34"/>
        </w:object>
      </w:r>
      <w:r>
        <w:rPr>
          <w:color w:val="000000"/>
        </w:rPr>
        <w:t xml:space="preserve"> in the direction of the vector </w:t>
      </w:r>
      <w:r w:rsidRPr="00063F74">
        <w:rPr>
          <w:color w:val="000000"/>
          <w:position w:val="-14"/>
        </w:rPr>
        <w:object w:dxaOrig="1020" w:dyaOrig="400" w14:anchorId="37E7A5B9">
          <v:shape id="_x0000_i1039" type="#_x0000_t75" style="width:51pt;height:20.25pt" o:ole="">
            <v:imagedata r:id="rId35" o:title=""/>
          </v:shape>
          <o:OLEObject Type="Embed" ProgID="Equation.DSMT4" ShapeID="_x0000_i1039" DrawAspect="Content" ObjectID="_1738734042" r:id="rId36"/>
        </w:object>
      </w:r>
      <w:r>
        <w:rPr>
          <w:color w:val="000000"/>
        </w:rPr>
        <w:t>.</w:t>
      </w:r>
      <w:r>
        <w:rPr>
          <w:color w:val="000000"/>
        </w:rPr>
        <w:br/>
      </w:r>
      <w:r>
        <w:rPr>
          <w:color w:val="000000"/>
        </w:rPr>
        <w:br/>
      </w:r>
      <w:r>
        <w:rPr>
          <w:color w:val="000000"/>
        </w:rPr>
        <w:br/>
      </w:r>
      <w:r>
        <w:rPr>
          <w:color w:val="000000"/>
        </w:rPr>
        <w:br/>
      </w:r>
      <w:r>
        <w:rPr>
          <w:color w:val="000000"/>
        </w:rPr>
        <w:br/>
      </w:r>
      <w:r>
        <w:rPr>
          <w:color w:val="000000"/>
        </w:rPr>
        <w:br/>
      </w:r>
      <w:r>
        <w:rPr>
          <w:color w:val="000000"/>
        </w:rPr>
        <w:br/>
      </w:r>
      <w:r>
        <w:rPr>
          <w:color w:val="000000"/>
        </w:rPr>
        <w:br/>
      </w:r>
    </w:p>
    <w:p w14:paraId="2C47BB0C" w14:textId="1D394C89" w:rsidR="00FA4A45" w:rsidRPr="00FA2DB2" w:rsidRDefault="00FA4A45" w:rsidP="00FA4A45">
      <w:pPr>
        <w:pStyle w:val="ListParagraph"/>
        <w:numPr>
          <w:ilvl w:val="0"/>
          <w:numId w:val="10"/>
        </w:numPr>
        <w:tabs>
          <w:tab w:val="left" w:pos="1980"/>
        </w:tabs>
        <w:ind w:right="-450"/>
        <w:rPr>
          <w:color w:val="000000"/>
        </w:rPr>
      </w:pPr>
      <w:r>
        <w:rPr>
          <w:color w:val="000000"/>
        </w:rPr>
        <w:t xml:space="preserve">If </w:t>
      </w:r>
      <w:r w:rsidRPr="00063F74">
        <w:rPr>
          <w:color w:val="000000"/>
          <w:position w:val="-10"/>
        </w:rPr>
        <w:object w:dxaOrig="840" w:dyaOrig="360" w14:anchorId="247A9663">
          <v:shape id="_x0000_i1040" type="#_x0000_t75" style="width:42pt;height:18pt" o:ole="">
            <v:imagedata r:id="rId37" o:title=""/>
          </v:shape>
          <o:OLEObject Type="Embed" ProgID="Equation.DSMT4" ShapeID="_x0000_i1040" DrawAspect="Content" ObjectID="_1738734043" r:id="rId38"/>
        </w:object>
      </w:r>
      <w:r>
        <w:rPr>
          <w:color w:val="000000"/>
        </w:rPr>
        <w:t xml:space="preserve">, </w:t>
      </w:r>
      <w:r w:rsidRPr="00063F74">
        <w:rPr>
          <w:color w:val="000000"/>
          <w:position w:val="-14"/>
        </w:rPr>
        <w:object w:dxaOrig="1140" w:dyaOrig="400" w14:anchorId="0DE82078">
          <v:shape id="_x0000_i1041" type="#_x0000_t75" style="width:57pt;height:20.25pt" o:ole="">
            <v:imagedata r:id="rId39" o:title=""/>
          </v:shape>
          <o:OLEObject Type="Embed" ProgID="Equation.DSMT4" ShapeID="_x0000_i1041" DrawAspect="Content" ObjectID="_1738734044" r:id="rId40"/>
        </w:object>
      </w:r>
      <w:r>
        <w:rPr>
          <w:color w:val="000000"/>
        </w:rPr>
        <w:t xml:space="preserve">, and </w:t>
      </w:r>
      <w:r w:rsidRPr="00063F74">
        <w:rPr>
          <w:color w:val="000000"/>
          <w:position w:val="-14"/>
        </w:rPr>
        <w:object w:dxaOrig="1200" w:dyaOrig="400" w14:anchorId="1D326088">
          <v:shape id="_x0000_i1042" type="#_x0000_t75" style="width:60pt;height:20.25pt" o:ole="">
            <v:imagedata r:id="rId41" o:title=""/>
          </v:shape>
          <o:OLEObject Type="Embed" ProgID="Equation.DSMT4" ShapeID="_x0000_i1042" DrawAspect="Content" ObjectID="_1738734045" r:id="rId42"/>
        </w:object>
      </w:r>
      <w:r>
        <w:rPr>
          <w:color w:val="000000"/>
        </w:rPr>
        <w:t xml:space="preserve">, find </w:t>
      </w:r>
      <w:r w:rsidRPr="00063F74">
        <w:rPr>
          <w:color w:val="000000"/>
          <w:position w:val="-24"/>
        </w:rPr>
        <w:object w:dxaOrig="320" w:dyaOrig="620" w14:anchorId="30ADF914">
          <v:shape id="_x0000_i1043" type="#_x0000_t75" style="width:15.75pt;height:30.75pt" o:ole="">
            <v:imagedata r:id="rId43" o:title=""/>
          </v:shape>
          <o:OLEObject Type="Embed" ProgID="Equation.DSMT4" ShapeID="_x0000_i1043" DrawAspect="Content" ObjectID="_1738734046" r:id="rId44"/>
        </w:object>
      </w:r>
      <w:r>
        <w:rPr>
          <w:color w:val="000000"/>
        </w:rPr>
        <w:t>.</w:t>
      </w:r>
    </w:p>
    <w:p w14:paraId="5C2133C2" w14:textId="10D39EB4" w:rsidR="00816A43" w:rsidRDefault="00816A43" w:rsidP="00816A43">
      <w:pPr>
        <w:rPr>
          <w:color w:val="000000"/>
        </w:rPr>
      </w:pPr>
    </w:p>
    <w:p w14:paraId="217C2467" w14:textId="328D420F" w:rsidR="00F55F3C" w:rsidRDefault="00F55F3C" w:rsidP="00816A43">
      <w:pPr>
        <w:rPr>
          <w:color w:val="000000"/>
        </w:rPr>
      </w:pPr>
    </w:p>
    <w:p w14:paraId="702C0D97" w14:textId="65125962" w:rsidR="00F55F3C" w:rsidRDefault="00F55F3C" w:rsidP="00816A43">
      <w:pPr>
        <w:rPr>
          <w:color w:val="000000"/>
        </w:rPr>
      </w:pPr>
    </w:p>
    <w:p w14:paraId="0BFBE470" w14:textId="59775C60" w:rsidR="00F55F3C" w:rsidRDefault="00F55F3C" w:rsidP="00816A43">
      <w:pPr>
        <w:rPr>
          <w:color w:val="000000"/>
        </w:rPr>
      </w:pPr>
    </w:p>
    <w:p w14:paraId="531FB7D9" w14:textId="02DCEC08" w:rsidR="00F55F3C" w:rsidRDefault="00F55F3C" w:rsidP="00816A43">
      <w:pPr>
        <w:rPr>
          <w:color w:val="000000"/>
        </w:rPr>
      </w:pPr>
    </w:p>
    <w:p w14:paraId="7057AD78" w14:textId="6EA6C822" w:rsidR="00F55F3C" w:rsidRDefault="00F55F3C" w:rsidP="00816A43">
      <w:pPr>
        <w:rPr>
          <w:color w:val="000000"/>
        </w:rPr>
      </w:pPr>
    </w:p>
    <w:p w14:paraId="0F58B4B8" w14:textId="5919ADC4" w:rsidR="00F55F3C" w:rsidRDefault="00F55F3C" w:rsidP="00816A43">
      <w:pPr>
        <w:rPr>
          <w:color w:val="000000"/>
        </w:rPr>
      </w:pPr>
    </w:p>
    <w:p w14:paraId="492C1783" w14:textId="3B8ED83A" w:rsidR="00F55F3C" w:rsidRDefault="00F55F3C" w:rsidP="00816A43">
      <w:pPr>
        <w:rPr>
          <w:color w:val="000000"/>
        </w:rPr>
      </w:pPr>
    </w:p>
    <w:p w14:paraId="720A0887" w14:textId="05F60C9F" w:rsidR="00F55F3C" w:rsidRDefault="00F55F3C" w:rsidP="00816A43">
      <w:pPr>
        <w:rPr>
          <w:color w:val="000000"/>
        </w:rPr>
      </w:pPr>
    </w:p>
    <w:p w14:paraId="4B4EE0B1" w14:textId="2C0EB13B" w:rsidR="00F55F3C" w:rsidRDefault="00F55F3C" w:rsidP="00816A43">
      <w:pPr>
        <w:rPr>
          <w:color w:val="000000"/>
        </w:rPr>
      </w:pPr>
    </w:p>
    <w:p w14:paraId="330A6B1F" w14:textId="7FD24A7A" w:rsidR="00FA4A45" w:rsidRDefault="00FA4A45" w:rsidP="00CC4D05">
      <w:pPr>
        <w:rPr>
          <w:color w:val="000000"/>
        </w:rPr>
      </w:pPr>
      <w:r w:rsidRPr="00825103">
        <w:rPr>
          <w:color w:val="000000"/>
        </w:rPr>
        <w:lastRenderedPageBreak/>
        <w:fldChar w:fldCharType="begin"/>
      </w:r>
      <w:r w:rsidRPr="00825103">
        <w:rPr>
          <w:color w:val="000000"/>
        </w:rPr>
        <w:instrText xml:space="preserve"> MACROBUTTON MTPlaceRef \* MERGEFORMAT </w:instrText>
      </w:r>
      <w:r w:rsidRPr="00825103">
        <w:rPr>
          <w:color w:val="000000"/>
        </w:rPr>
        <w:fldChar w:fldCharType="begin"/>
      </w:r>
      <w:r w:rsidRPr="00825103">
        <w:rPr>
          <w:color w:val="000000"/>
        </w:rPr>
        <w:instrText xml:space="preserve"> SEQ MTEqn \h \* MERGEFORMAT </w:instrText>
      </w:r>
      <w:r w:rsidRPr="00825103">
        <w:rPr>
          <w:color w:val="000000"/>
        </w:rPr>
        <w:fldChar w:fldCharType="end"/>
      </w:r>
      <w:fldSimple w:instr=" SEQ MTEqn \c \* Arabic \* MERGEFORMAT ">
        <w:r w:rsidR="005665E5" w:rsidRPr="005665E5">
          <w:rPr>
            <w:noProof/>
            <w:color w:val="000000"/>
          </w:rPr>
          <w:instrText>4</w:instrText>
        </w:r>
      </w:fldSimple>
      <w:r w:rsidRPr="00825103">
        <w:rPr>
          <w:color w:val="000000"/>
        </w:rPr>
        <w:instrText xml:space="preserve">.) </w:instrText>
      </w:r>
      <w:r w:rsidRPr="00825103">
        <w:rPr>
          <w:color w:val="000000"/>
        </w:rPr>
        <w:fldChar w:fldCharType="end"/>
      </w:r>
      <w:r w:rsidRPr="00825103">
        <w:rPr>
          <w:color w:val="000000"/>
        </w:rPr>
        <w:t>(</w:t>
      </w:r>
      <w:r>
        <w:rPr>
          <w:color w:val="000000"/>
        </w:rPr>
        <w:t>10</w:t>
      </w:r>
      <w:r w:rsidRPr="00825103">
        <w:rPr>
          <w:color w:val="000000"/>
        </w:rPr>
        <w:t xml:space="preserve"> pts) </w:t>
      </w:r>
      <w:r>
        <w:t xml:space="preserve">Consider the contour plot (topographical map) of the glaciers near Paradise on Mt Rainier where </w:t>
      </w:r>
      <w:r>
        <w:rPr>
          <w:position w:val="-14"/>
        </w:rPr>
        <w:object w:dxaOrig="1155" w:dyaOrig="405" w14:anchorId="2DB79458">
          <v:shape id="_x0000_i1044" type="#_x0000_t75" style="width:57.75pt;height:20.25pt" o:ole="">
            <v:imagedata r:id="rId45" o:title=""/>
          </v:shape>
          <o:OLEObject Type="Embed" ProgID="Equation.DSMT4" ShapeID="_x0000_i1044" DrawAspect="Content" ObjectID="_1738734047" r:id="rId46"/>
        </w:object>
      </w:r>
      <w:r>
        <w:t xml:space="preserve"> gives the altitude (in feet) at point </w:t>
      </w:r>
      <w:r>
        <w:rPr>
          <w:position w:val="-14"/>
        </w:rPr>
        <w:object w:dxaOrig="600" w:dyaOrig="405" w14:anchorId="76C2D00D">
          <v:shape id="_x0000_i1045" type="#_x0000_t75" style="width:30pt;height:20.25pt" o:ole="">
            <v:imagedata r:id="rId47" o:title=""/>
          </v:shape>
          <o:OLEObject Type="Embed" ProgID="Equation.DSMT4" ShapeID="_x0000_i1045" DrawAspect="Content" ObjectID="_1738734048" r:id="rId48"/>
        </w:object>
      </w:r>
      <w:r>
        <w:t xml:space="preserve"> where </w:t>
      </w:r>
      <w:r>
        <w:rPr>
          <w:i/>
        </w:rPr>
        <w:t>x</w:t>
      </w:r>
      <w:r>
        <w:t xml:space="preserve"> and </w:t>
      </w:r>
      <w:r>
        <w:rPr>
          <w:i/>
        </w:rPr>
        <w:t>y</w:t>
      </w:r>
      <w:r>
        <w:t xml:space="preserve"> have the traditional orientation.  The solid black line shows the level curve at 8,600 feet.</w:t>
      </w:r>
    </w:p>
    <w:p w14:paraId="1F4B2176" w14:textId="77777777" w:rsidR="00FA4A45" w:rsidRDefault="00FA4A45" w:rsidP="00CC4D05">
      <w:pPr>
        <w:rPr>
          <w:color w:val="000000"/>
        </w:rPr>
      </w:pPr>
    </w:p>
    <w:p w14:paraId="12EAE2F2" w14:textId="31BC490C" w:rsidR="006C6268" w:rsidRDefault="00FA4A45" w:rsidP="00CC4D05">
      <w:pPr>
        <w:rPr>
          <w:color w:val="000000"/>
        </w:rPr>
      </w:pPr>
      <w:r>
        <w:rPr>
          <w:noProof/>
          <w:color w:val="000000"/>
        </w:rPr>
        <w:drawing>
          <wp:inline distT="0" distB="0" distL="0" distR="0" wp14:anchorId="71CBD382" wp14:editId="39FB0B86">
            <wp:extent cx="4440628" cy="440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477332" cy="4436922"/>
                    </a:xfrm>
                    <a:prstGeom prst="rect">
                      <a:avLst/>
                    </a:prstGeom>
                    <a:noFill/>
                    <a:ln>
                      <a:noFill/>
                    </a:ln>
                  </pic:spPr>
                </pic:pic>
              </a:graphicData>
            </a:graphic>
          </wp:inline>
        </w:drawing>
      </w:r>
    </w:p>
    <w:p w14:paraId="51F06BB8" w14:textId="0F61513B" w:rsidR="00825103" w:rsidRDefault="00825103" w:rsidP="00CC4D05">
      <w:pPr>
        <w:rPr>
          <w:color w:val="000000"/>
        </w:rPr>
      </w:pPr>
    </w:p>
    <w:p w14:paraId="3423CB10" w14:textId="77777777" w:rsidR="00FA4A45" w:rsidRDefault="00FA4A45" w:rsidP="00FA4A45">
      <w:pPr>
        <w:numPr>
          <w:ilvl w:val="0"/>
          <w:numId w:val="11"/>
        </w:numPr>
      </w:pPr>
      <w:r>
        <w:t xml:space="preserve">What would happen if a hiker walked along the level curve </w:t>
      </w:r>
      <w:r>
        <w:rPr>
          <w:position w:val="-14"/>
        </w:rPr>
        <w:object w:dxaOrig="1579" w:dyaOrig="400" w14:anchorId="7FB28345">
          <v:shape id="_x0000_i1046" type="#_x0000_t75" style="width:78.75pt;height:20.25pt" o:ole="">
            <v:imagedata r:id="rId50" o:title=""/>
          </v:shape>
          <o:OLEObject Type="Embed" ProgID="Equation.DSMT4" ShapeID="_x0000_i1046" DrawAspect="Content" ObjectID="_1738734049" r:id="rId51"/>
        </w:object>
      </w:r>
      <w:r>
        <w:t>.</w:t>
      </w:r>
      <w:r>
        <w:br/>
      </w:r>
      <w:r>
        <w:br/>
      </w:r>
    </w:p>
    <w:p w14:paraId="301777BA" w14:textId="3202E54F" w:rsidR="00FA4A45" w:rsidRDefault="00FA4A45" w:rsidP="00FA4A45">
      <w:pPr>
        <w:numPr>
          <w:ilvl w:val="0"/>
          <w:numId w:val="11"/>
        </w:numPr>
      </w:pPr>
      <w:r>
        <w:t xml:space="preserve">On the contour plot, clearly sketch at least 5 possible gradient vectors along the level curve </w:t>
      </w:r>
      <w:r>
        <w:rPr>
          <w:position w:val="-14"/>
        </w:rPr>
        <w:object w:dxaOrig="1579" w:dyaOrig="400" w14:anchorId="0C5AE2FA">
          <v:shape id="_x0000_i1047" type="#_x0000_t75" style="width:78.75pt;height:20.25pt" o:ole="">
            <v:imagedata r:id="rId50" o:title=""/>
          </v:shape>
          <o:OLEObject Type="Embed" ProgID="Equation.DSMT4" ShapeID="_x0000_i1047" DrawAspect="Content" ObjectID="_1738734050" r:id="rId52"/>
        </w:object>
      </w:r>
      <w:r>
        <w:t>.</w:t>
      </w:r>
      <w:r>
        <w:br/>
      </w:r>
      <w:r>
        <w:br/>
      </w:r>
    </w:p>
    <w:p w14:paraId="551564DF" w14:textId="782B4C35" w:rsidR="00FA4A45" w:rsidRDefault="00FA4A45" w:rsidP="00FA4A45">
      <w:pPr>
        <w:numPr>
          <w:ilvl w:val="0"/>
          <w:numId w:val="11"/>
        </w:numPr>
      </w:pPr>
      <w:r>
        <w:t xml:space="preserve">On the contour plot, clearly mark with a diamond </w:t>
      </w:r>
      <w:r>
        <w:rPr>
          <w:rFonts w:ascii="Segoe UI Emoji" w:hAnsi="Segoe UI Emoji" w:cs="Segoe UI Emoji"/>
        </w:rPr>
        <w:t>♦</w:t>
      </w:r>
      <w:r>
        <w:t xml:space="preserve"> the point(s) of the level curve </w:t>
      </w:r>
      <w:r>
        <w:rPr>
          <w:position w:val="-14"/>
        </w:rPr>
        <w:object w:dxaOrig="1579" w:dyaOrig="400" w14:anchorId="7A8F762B">
          <v:shape id="_x0000_i1048" type="#_x0000_t75" style="width:78.75pt;height:20.25pt" o:ole="">
            <v:imagedata r:id="rId50" o:title=""/>
          </v:shape>
          <o:OLEObject Type="Embed" ProgID="Equation.DSMT4" ShapeID="_x0000_i1048" DrawAspect="Content" ObjectID="_1738734051" r:id="rId53"/>
        </w:object>
      </w:r>
      <w:r>
        <w:t xml:space="preserve"> at which </w:t>
      </w:r>
      <w:r>
        <w:rPr>
          <w:position w:val="-12"/>
        </w:rPr>
        <w:object w:dxaOrig="639" w:dyaOrig="360" w14:anchorId="6CB5427C">
          <v:shape id="_x0000_i1049" type="#_x0000_t75" style="width:32.25pt;height:18pt" o:ole="">
            <v:imagedata r:id="rId54" o:title=""/>
          </v:shape>
          <o:OLEObject Type="Embed" ProgID="Equation.DSMT4" ShapeID="_x0000_i1049" DrawAspect="Content" ObjectID="_1738734052" r:id="rId55"/>
        </w:object>
      </w:r>
      <w:r>
        <w:t xml:space="preserve"> </w:t>
      </w:r>
      <w:proofErr w:type="spellStart"/>
      <w:r>
        <w:t>and</w:t>
      </w:r>
      <w:proofErr w:type="spellEnd"/>
      <w:r>
        <w:t xml:space="preserve"> </w:t>
      </w:r>
      <w:r>
        <w:rPr>
          <w:position w:val="-14"/>
        </w:rPr>
        <w:object w:dxaOrig="660" w:dyaOrig="380" w14:anchorId="00C47A6C">
          <v:shape id="_x0000_i1050" type="#_x0000_t75" style="width:33pt;height:19.5pt" o:ole="">
            <v:imagedata r:id="rId56" o:title=""/>
          </v:shape>
          <o:OLEObject Type="Embed" ProgID="Equation.DSMT4" ShapeID="_x0000_i1050" DrawAspect="Content" ObjectID="_1738734053" r:id="rId57"/>
        </w:object>
      </w:r>
      <w:r>
        <w:t>.</w:t>
      </w:r>
      <w:r>
        <w:br/>
      </w:r>
    </w:p>
    <w:p w14:paraId="30CBADD5" w14:textId="57E5A2B7" w:rsidR="00FA4A45" w:rsidRDefault="00FA4A45" w:rsidP="00FA4A45">
      <w:pPr>
        <w:numPr>
          <w:ilvl w:val="0"/>
          <w:numId w:val="11"/>
        </w:numPr>
      </w:pPr>
      <w:r>
        <w:t xml:space="preserve">On the contour plot, clearly mark with a heart </w:t>
      </w:r>
      <w:r>
        <w:rPr>
          <w:rFonts w:ascii="Segoe UI Emoji" w:hAnsi="Segoe UI Emoji" w:cs="Segoe UI Emoji"/>
        </w:rPr>
        <w:t>♥</w:t>
      </w:r>
      <w:r>
        <w:t xml:space="preserve"> the point(s) of the level curve </w:t>
      </w:r>
      <w:r>
        <w:rPr>
          <w:position w:val="-14"/>
        </w:rPr>
        <w:object w:dxaOrig="1579" w:dyaOrig="400" w14:anchorId="0C993FF4">
          <v:shape id="_x0000_i1051" type="#_x0000_t75" style="width:78.75pt;height:20.25pt" o:ole="">
            <v:imagedata r:id="rId58" o:title=""/>
          </v:shape>
          <o:OLEObject Type="Embed" ProgID="Equation.DSMT4" ShapeID="_x0000_i1051" DrawAspect="Content" ObjectID="_1738734054" r:id="rId59"/>
        </w:object>
      </w:r>
      <w:r>
        <w:t xml:space="preserve"> at which the slope is greatest (</w:t>
      </w:r>
      <w:r>
        <w:rPr>
          <w:position w:val="-14"/>
        </w:rPr>
        <w:object w:dxaOrig="435" w:dyaOrig="405" w14:anchorId="6E372864">
          <v:shape id="_x0000_i1052" type="#_x0000_t75" style="width:21.75pt;height:20.25pt" o:ole="">
            <v:imagedata r:id="rId60" o:title=""/>
          </v:shape>
          <o:OLEObject Type="Embed" ProgID="Equation.DSMT4" ShapeID="_x0000_i1052" DrawAspect="Content" ObjectID="_1738734055" r:id="rId61"/>
        </w:object>
      </w:r>
      <w:r>
        <w:t xml:space="preserve"> is large).</w:t>
      </w:r>
      <w:r>
        <w:br/>
      </w:r>
    </w:p>
    <w:p w14:paraId="1E3E32AB" w14:textId="4C0302BF" w:rsidR="006C6268" w:rsidRPr="00FA4A45" w:rsidRDefault="00FA4A45" w:rsidP="00CC4D05">
      <w:pPr>
        <w:numPr>
          <w:ilvl w:val="0"/>
          <w:numId w:val="11"/>
        </w:numPr>
      </w:pPr>
      <w:r>
        <w:t xml:space="preserve">Beginning at point </w:t>
      </w:r>
      <w:r>
        <w:rPr>
          <w:b/>
          <w:i/>
        </w:rPr>
        <w:t>A</w:t>
      </w:r>
      <w:r>
        <w:t>, clearly sketch the path of steepest ascent.</w:t>
      </w:r>
    </w:p>
    <w:sectPr w:rsidR="006C6268" w:rsidRPr="00FA4A45" w:rsidSect="00FB314A">
      <w:footerReference w:type="defaul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416E9" w14:textId="77777777" w:rsidR="00042C1D" w:rsidRDefault="00042C1D">
      <w:r>
        <w:separator/>
      </w:r>
    </w:p>
  </w:endnote>
  <w:endnote w:type="continuationSeparator" w:id="0">
    <w:p w14:paraId="2A36D23C" w14:textId="77777777" w:rsidR="00042C1D" w:rsidRDefault="0004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41C7A" w14:textId="77777777" w:rsidR="00604838" w:rsidRDefault="00604838">
    <w:pPr>
      <w:pStyle w:val="Footer"/>
      <w:jc w:val="center"/>
    </w:pPr>
    <w:r>
      <w:t xml:space="preserve">Page </w:t>
    </w:r>
    <w:r w:rsidR="007A6480">
      <w:fldChar w:fldCharType="begin"/>
    </w:r>
    <w:r w:rsidR="007A6480">
      <w:instrText xml:space="preserve"> PAGE </w:instrText>
    </w:r>
    <w:r w:rsidR="007A6480">
      <w:fldChar w:fldCharType="separate"/>
    </w:r>
    <w:r w:rsidR="00476F70">
      <w:rPr>
        <w:noProof/>
      </w:rPr>
      <w:t>1</w:t>
    </w:r>
    <w:r w:rsidR="007A6480">
      <w:rPr>
        <w:noProof/>
      </w:rPr>
      <w:fldChar w:fldCharType="end"/>
    </w:r>
    <w:r>
      <w:t xml:space="preserve"> of </w:t>
    </w:r>
    <w:fldSimple w:instr=" NUMPAGES ">
      <w:r w:rsidR="00476F70">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8EAD8" w14:textId="77777777" w:rsidR="00042C1D" w:rsidRDefault="00042C1D">
      <w:r>
        <w:separator/>
      </w:r>
    </w:p>
  </w:footnote>
  <w:footnote w:type="continuationSeparator" w:id="0">
    <w:p w14:paraId="35CFB3FF" w14:textId="77777777" w:rsidR="00042C1D" w:rsidRDefault="00042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52985"/>
    <w:multiLevelType w:val="hybridMultilevel"/>
    <w:tmpl w:val="86A028AE"/>
    <w:lvl w:ilvl="0" w:tplc="1DE07E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A3E1A"/>
    <w:multiLevelType w:val="hybridMultilevel"/>
    <w:tmpl w:val="CCF0AFF4"/>
    <w:lvl w:ilvl="0" w:tplc="4AFE87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45D24"/>
    <w:multiLevelType w:val="hybridMultilevel"/>
    <w:tmpl w:val="B49EB0F6"/>
    <w:lvl w:ilvl="0" w:tplc="901645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47D33"/>
    <w:multiLevelType w:val="hybridMultilevel"/>
    <w:tmpl w:val="123E4E60"/>
    <w:lvl w:ilvl="0" w:tplc="95D8F1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B52E5"/>
    <w:multiLevelType w:val="hybridMultilevel"/>
    <w:tmpl w:val="606C8860"/>
    <w:lvl w:ilvl="0" w:tplc="650285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03C0F"/>
    <w:multiLevelType w:val="hybridMultilevel"/>
    <w:tmpl w:val="B5E0F914"/>
    <w:lvl w:ilvl="0" w:tplc="B1E05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3542B"/>
    <w:multiLevelType w:val="hybridMultilevel"/>
    <w:tmpl w:val="4B32193E"/>
    <w:lvl w:ilvl="0" w:tplc="4F26E8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DD25EB"/>
    <w:multiLevelType w:val="hybridMultilevel"/>
    <w:tmpl w:val="81146492"/>
    <w:lvl w:ilvl="0" w:tplc="535EC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BB3282"/>
    <w:multiLevelType w:val="hybridMultilevel"/>
    <w:tmpl w:val="1BE6B3F0"/>
    <w:lvl w:ilvl="0" w:tplc="87124B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CD6F03"/>
    <w:multiLevelType w:val="hybridMultilevel"/>
    <w:tmpl w:val="B62E9384"/>
    <w:lvl w:ilvl="0" w:tplc="5074F7B6">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735E2F4F"/>
    <w:multiLevelType w:val="hybridMultilevel"/>
    <w:tmpl w:val="4866D9B8"/>
    <w:lvl w:ilvl="0" w:tplc="AB80F26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2"/>
  </w:num>
  <w:num w:numId="5">
    <w:abstractNumId w:val="6"/>
  </w:num>
  <w:num w:numId="6">
    <w:abstractNumId w:val="7"/>
  </w:num>
  <w:num w:numId="7">
    <w:abstractNumId w:val="1"/>
  </w:num>
  <w:num w:numId="8">
    <w:abstractNumId w:val="3"/>
  </w:num>
  <w:num w:numId="9">
    <w:abstractNumId w:val="5"/>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654"/>
    <w:rsid w:val="00011C65"/>
    <w:rsid w:val="000142D7"/>
    <w:rsid w:val="000254BC"/>
    <w:rsid w:val="000352AC"/>
    <w:rsid w:val="00042C1D"/>
    <w:rsid w:val="00043CFE"/>
    <w:rsid w:val="000562A3"/>
    <w:rsid w:val="00063A2C"/>
    <w:rsid w:val="00063F74"/>
    <w:rsid w:val="00073325"/>
    <w:rsid w:val="00097990"/>
    <w:rsid w:val="000B06A5"/>
    <w:rsid w:val="000B4952"/>
    <w:rsid w:val="000C04E3"/>
    <w:rsid w:val="000C2717"/>
    <w:rsid w:val="000C55A2"/>
    <w:rsid w:val="00102254"/>
    <w:rsid w:val="001219EE"/>
    <w:rsid w:val="001257C1"/>
    <w:rsid w:val="0014792B"/>
    <w:rsid w:val="00163E4D"/>
    <w:rsid w:val="0018651B"/>
    <w:rsid w:val="001A33DF"/>
    <w:rsid w:val="001B2AF1"/>
    <w:rsid w:val="001C5C96"/>
    <w:rsid w:val="001E3B23"/>
    <w:rsid w:val="001E6E69"/>
    <w:rsid w:val="001E73FE"/>
    <w:rsid w:val="001F0767"/>
    <w:rsid w:val="002151DD"/>
    <w:rsid w:val="00227608"/>
    <w:rsid w:val="002318AA"/>
    <w:rsid w:val="002479B4"/>
    <w:rsid w:val="002A1580"/>
    <w:rsid w:val="002B2A90"/>
    <w:rsid w:val="002B3058"/>
    <w:rsid w:val="002C5F4D"/>
    <w:rsid w:val="002D34B3"/>
    <w:rsid w:val="002D47F1"/>
    <w:rsid w:val="002D7987"/>
    <w:rsid w:val="002E724B"/>
    <w:rsid w:val="00317E64"/>
    <w:rsid w:val="00321902"/>
    <w:rsid w:val="003317D1"/>
    <w:rsid w:val="00336078"/>
    <w:rsid w:val="00356A8B"/>
    <w:rsid w:val="003768D1"/>
    <w:rsid w:val="00383090"/>
    <w:rsid w:val="0038723F"/>
    <w:rsid w:val="00394072"/>
    <w:rsid w:val="00397CD6"/>
    <w:rsid w:val="003B6F28"/>
    <w:rsid w:val="003C2356"/>
    <w:rsid w:val="004305F3"/>
    <w:rsid w:val="00444080"/>
    <w:rsid w:val="00453A3E"/>
    <w:rsid w:val="00455FF0"/>
    <w:rsid w:val="0046631C"/>
    <w:rsid w:val="004663DA"/>
    <w:rsid w:val="004702FD"/>
    <w:rsid w:val="00476F70"/>
    <w:rsid w:val="00497A10"/>
    <w:rsid w:val="004B24C1"/>
    <w:rsid w:val="004C397D"/>
    <w:rsid w:val="004C3A1A"/>
    <w:rsid w:val="004D4502"/>
    <w:rsid w:val="004F4D9B"/>
    <w:rsid w:val="00507E78"/>
    <w:rsid w:val="005232C2"/>
    <w:rsid w:val="00546557"/>
    <w:rsid w:val="00552293"/>
    <w:rsid w:val="005601C4"/>
    <w:rsid w:val="005665E5"/>
    <w:rsid w:val="00572D11"/>
    <w:rsid w:val="00572E28"/>
    <w:rsid w:val="005819F1"/>
    <w:rsid w:val="00584902"/>
    <w:rsid w:val="005C29CD"/>
    <w:rsid w:val="005C757A"/>
    <w:rsid w:val="005E649E"/>
    <w:rsid w:val="00604838"/>
    <w:rsid w:val="0062041C"/>
    <w:rsid w:val="0063122B"/>
    <w:rsid w:val="00692086"/>
    <w:rsid w:val="006947E8"/>
    <w:rsid w:val="006A214E"/>
    <w:rsid w:val="006B2618"/>
    <w:rsid w:val="006B38DE"/>
    <w:rsid w:val="006C6268"/>
    <w:rsid w:val="006D0C0A"/>
    <w:rsid w:val="006E7B64"/>
    <w:rsid w:val="006E7C9D"/>
    <w:rsid w:val="006F61E9"/>
    <w:rsid w:val="0072519C"/>
    <w:rsid w:val="00755387"/>
    <w:rsid w:val="0076123B"/>
    <w:rsid w:val="007A6480"/>
    <w:rsid w:val="007B745E"/>
    <w:rsid w:val="007C7985"/>
    <w:rsid w:val="007E622B"/>
    <w:rsid w:val="007F3523"/>
    <w:rsid w:val="00816A43"/>
    <w:rsid w:val="00825103"/>
    <w:rsid w:val="0082722B"/>
    <w:rsid w:val="00844D05"/>
    <w:rsid w:val="0085620A"/>
    <w:rsid w:val="00882528"/>
    <w:rsid w:val="008A4F6A"/>
    <w:rsid w:val="008A7265"/>
    <w:rsid w:val="008C1BFA"/>
    <w:rsid w:val="008C5467"/>
    <w:rsid w:val="008D11C5"/>
    <w:rsid w:val="008D591F"/>
    <w:rsid w:val="008E7923"/>
    <w:rsid w:val="008E7E70"/>
    <w:rsid w:val="00912D5B"/>
    <w:rsid w:val="00921476"/>
    <w:rsid w:val="009300D8"/>
    <w:rsid w:val="00977147"/>
    <w:rsid w:val="00985502"/>
    <w:rsid w:val="00986CC1"/>
    <w:rsid w:val="009B39B0"/>
    <w:rsid w:val="009E1805"/>
    <w:rsid w:val="009F5654"/>
    <w:rsid w:val="00A13C09"/>
    <w:rsid w:val="00A204A8"/>
    <w:rsid w:val="00A856E6"/>
    <w:rsid w:val="00A97130"/>
    <w:rsid w:val="00AA2430"/>
    <w:rsid w:val="00AA581D"/>
    <w:rsid w:val="00AC0DA0"/>
    <w:rsid w:val="00AC6E31"/>
    <w:rsid w:val="00B35FD1"/>
    <w:rsid w:val="00B62C0D"/>
    <w:rsid w:val="00B74534"/>
    <w:rsid w:val="00B82D6F"/>
    <w:rsid w:val="00B878FF"/>
    <w:rsid w:val="00BA568F"/>
    <w:rsid w:val="00BE1A7C"/>
    <w:rsid w:val="00C07ADC"/>
    <w:rsid w:val="00C11F5F"/>
    <w:rsid w:val="00C30DF7"/>
    <w:rsid w:val="00CB0E19"/>
    <w:rsid w:val="00CC3F11"/>
    <w:rsid w:val="00CC4D05"/>
    <w:rsid w:val="00CE44FF"/>
    <w:rsid w:val="00D030C7"/>
    <w:rsid w:val="00D210C5"/>
    <w:rsid w:val="00D32728"/>
    <w:rsid w:val="00D77A27"/>
    <w:rsid w:val="00DA76BD"/>
    <w:rsid w:val="00DC12D0"/>
    <w:rsid w:val="00DD361E"/>
    <w:rsid w:val="00DE1CC6"/>
    <w:rsid w:val="00DF1ED7"/>
    <w:rsid w:val="00E53228"/>
    <w:rsid w:val="00E536BF"/>
    <w:rsid w:val="00E55320"/>
    <w:rsid w:val="00E644F2"/>
    <w:rsid w:val="00E64EFA"/>
    <w:rsid w:val="00E73775"/>
    <w:rsid w:val="00E964F2"/>
    <w:rsid w:val="00E96599"/>
    <w:rsid w:val="00EB040E"/>
    <w:rsid w:val="00EB5516"/>
    <w:rsid w:val="00EC45A9"/>
    <w:rsid w:val="00ED3C43"/>
    <w:rsid w:val="00ED62A6"/>
    <w:rsid w:val="00EF4CCD"/>
    <w:rsid w:val="00F050D7"/>
    <w:rsid w:val="00F55F3C"/>
    <w:rsid w:val="00F7271E"/>
    <w:rsid w:val="00F74BCB"/>
    <w:rsid w:val="00F779E0"/>
    <w:rsid w:val="00F83283"/>
    <w:rsid w:val="00FA1DDD"/>
    <w:rsid w:val="00FA2DB2"/>
    <w:rsid w:val="00FA4A45"/>
    <w:rsid w:val="00FB314A"/>
    <w:rsid w:val="00FB4DF5"/>
    <w:rsid w:val="00FB5DFC"/>
    <w:rsid w:val="00FD50DD"/>
    <w:rsid w:val="00FD7DCC"/>
    <w:rsid w:val="00FE2973"/>
    <w:rsid w:val="00FF2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343DF"/>
  <w15:docId w15:val="{FD17AF5A-C722-435E-8C3A-4253A33D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6A43"/>
    <w:rPr>
      <w:sz w:val="24"/>
      <w:szCs w:val="24"/>
    </w:rPr>
  </w:style>
  <w:style w:type="paragraph" w:styleId="Heading1">
    <w:name w:val="heading 1"/>
    <w:basedOn w:val="Normal"/>
    <w:next w:val="Normal"/>
    <w:link w:val="Heading1Char"/>
    <w:uiPriority w:val="9"/>
    <w:qFormat/>
    <w:rsid w:val="00FB314A"/>
    <w:pPr>
      <w:keepNext/>
      <w:outlineLvl w:val="0"/>
    </w:pPr>
    <w:rPr>
      <w:b/>
      <w:bCs/>
    </w:rPr>
  </w:style>
  <w:style w:type="paragraph" w:styleId="Heading2">
    <w:name w:val="heading 2"/>
    <w:basedOn w:val="Normal"/>
    <w:next w:val="Normal"/>
    <w:qFormat/>
    <w:rsid w:val="00FB314A"/>
    <w:pPr>
      <w:keepNext/>
      <w:ind w:right="-720"/>
      <w:jc w:val="center"/>
      <w:outlineLvl w:val="1"/>
    </w:pPr>
    <w:rPr>
      <w:b/>
      <w:bCs/>
    </w:rPr>
  </w:style>
  <w:style w:type="paragraph" w:styleId="Heading3">
    <w:name w:val="heading 3"/>
    <w:basedOn w:val="Normal"/>
    <w:link w:val="Heading3Char"/>
    <w:uiPriority w:val="9"/>
    <w:qFormat/>
    <w:rsid w:val="00D32728"/>
    <w:pPr>
      <w:spacing w:before="100" w:beforeAutospacing="1" w:after="100" w:afterAutospacing="1"/>
      <w:outlineLvl w:val="2"/>
    </w:pPr>
    <w:rPr>
      <w:b/>
      <w:bCs/>
      <w:sz w:val="27"/>
      <w:szCs w:val="27"/>
    </w:rPr>
  </w:style>
  <w:style w:type="paragraph" w:styleId="Heading4">
    <w:name w:val="heading 4"/>
    <w:basedOn w:val="Normal"/>
    <w:next w:val="Normal"/>
    <w:qFormat/>
    <w:rsid w:val="00F779E0"/>
    <w:pPr>
      <w:keepNext/>
      <w:widowControl w:val="0"/>
      <w:autoSpaceDE w:val="0"/>
      <w:autoSpaceDN w:val="0"/>
      <w:adjustRightInd w:val="0"/>
      <w:jc w:val="right"/>
      <w:outlineLvl w:val="3"/>
    </w:pPr>
    <w:rPr>
      <w:color w:val="000000"/>
      <w:szCs w:val="20"/>
    </w:rPr>
  </w:style>
  <w:style w:type="paragraph" w:styleId="Heading5">
    <w:name w:val="heading 5"/>
    <w:basedOn w:val="Normal"/>
    <w:next w:val="Normal"/>
    <w:qFormat/>
    <w:rsid w:val="00F779E0"/>
    <w:pPr>
      <w:keepNext/>
      <w:widowControl w:val="0"/>
      <w:autoSpaceDE w:val="0"/>
      <w:autoSpaceDN w:val="0"/>
      <w:adjustRightInd w:val="0"/>
      <w:jc w:val="right"/>
      <w:outlineLvl w:val="4"/>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314A"/>
    <w:pPr>
      <w:tabs>
        <w:tab w:val="center" w:pos="4320"/>
        <w:tab w:val="right" w:pos="8640"/>
      </w:tabs>
    </w:pPr>
  </w:style>
  <w:style w:type="paragraph" w:styleId="Footer">
    <w:name w:val="footer"/>
    <w:basedOn w:val="Normal"/>
    <w:rsid w:val="00FB314A"/>
    <w:pPr>
      <w:tabs>
        <w:tab w:val="center" w:pos="4320"/>
        <w:tab w:val="right" w:pos="8640"/>
      </w:tabs>
    </w:pPr>
  </w:style>
  <w:style w:type="character" w:customStyle="1" w:styleId="MTEquationSection">
    <w:name w:val="MTEquationSection"/>
    <w:basedOn w:val="DefaultParagraphFont"/>
    <w:rsid w:val="00227608"/>
    <w:rPr>
      <w:vanish/>
      <w:color w:val="FF0000"/>
    </w:rPr>
  </w:style>
  <w:style w:type="table" w:styleId="TableGrid">
    <w:name w:val="Table Grid"/>
    <w:basedOn w:val="TableNormal"/>
    <w:rsid w:val="00A13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hematicaFormatStandardForm">
    <w:name w:val="MathematicaFormatStandardForm"/>
    <w:uiPriority w:val="99"/>
    <w:rsid w:val="00D32728"/>
    <w:rPr>
      <w:rFonts w:ascii="Courier" w:hAnsi="Courier" w:cs="Courier"/>
    </w:rPr>
  </w:style>
  <w:style w:type="character" w:customStyle="1" w:styleId="Heading1Char">
    <w:name w:val="Heading 1 Char"/>
    <w:basedOn w:val="DefaultParagraphFont"/>
    <w:link w:val="Heading1"/>
    <w:uiPriority w:val="9"/>
    <w:rsid w:val="00D32728"/>
    <w:rPr>
      <w:b/>
      <w:bCs/>
      <w:sz w:val="24"/>
      <w:szCs w:val="24"/>
    </w:rPr>
  </w:style>
  <w:style w:type="character" w:customStyle="1" w:styleId="Heading3Char">
    <w:name w:val="Heading 3 Char"/>
    <w:basedOn w:val="DefaultParagraphFont"/>
    <w:link w:val="Heading3"/>
    <w:uiPriority w:val="9"/>
    <w:rsid w:val="00D32728"/>
    <w:rPr>
      <w:b/>
      <w:bCs/>
      <w:sz w:val="27"/>
      <w:szCs w:val="27"/>
    </w:rPr>
  </w:style>
  <w:style w:type="paragraph" w:styleId="BalloonText">
    <w:name w:val="Balloon Text"/>
    <w:basedOn w:val="Normal"/>
    <w:link w:val="BalloonTextChar"/>
    <w:uiPriority w:val="99"/>
    <w:semiHidden/>
    <w:unhideWhenUsed/>
    <w:rsid w:val="002D34B3"/>
    <w:rPr>
      <w:rFonts w:ascii="Tahoma" w:hAnsi="Tahoma" w:cs="Tahoma"/>
      <w:sz w:val="16"/>
      <w:szCs w:val="16"/>
    </w:rPr>
  </w:style>
  <w:style w:type="character" w:customStyle="1" w:styleId="BalloonTextChar">
    <w:name w:val="Balloon Text Char"/>
    <w:basedOn w:val="DefaultParagraphFont"/>
    <w:link w:val="BalloonText"/>
    <w:uiPriority w:val="99"/>
    <w:semiHidden/>
    <w:rsid w:val="002D34B3"/>
    <w:rPr>
      <w:rFonts w:ascii="Tahoma" w:hAnsi="Tahoma" w:cs="Tahoma"/>
      <w:sz w:val="16"/>
      <w:szCs w:val="16"/>
    </w:rPr>
  </w:style>
  <w:style w:type="paragraph" w:styleId="ListParagraph">
    <w:name w:val="List Paragraph"/>
    <w:basedOn w:val="Normal"/>
    <w:uiPriority w:val="34"/>
    <w:qFormat/>
    <w:rsid w:val="00336078"/>
    <w:pPr>
      <w:ind w:left="720"/>
      <w:contextualSpacing/>
    </w:pPr>
  </w:style>
  <w:style w:type="character" w:styleId="CommentReference">
    <w:name w:val="annotation reference"/>
    <w:basedOn w:val="DefaultParagraphFont"/>
    <w:uiPriority w:val="99"/>
    <w:semiHidden/>
    <w:unhideWhenUsed/>
    <w:rsid w:val="006B2618"/>
    <w:rPr>
      <w:sz w:val="16"/>
      <w:szCs w:val="16"/>
    </w:rPr>
  </w:style>
  <w:style w:type="paragraph" w:styleId="CommentText">
    <w:name w:val="annotation text"/>
    <w:basedOn w:val="Normal"/>
    <w:link w:val="CommentTextChar"/>
    <w:uiPriority w:val="99"/>
    <w:semiHidden/>
    <w:unhideWhenUsed/>
    <w:rsid w:val="006B2618"/>
    <w:rPr>
      <w:sz w:val="20"/>
      <w:szCs w:val="20"/>
    </w:rPr>
  </w:style>
  <w:style w:type="character" w:customStyle="1" w:styleId="CommentTextChar">
    <w:name w:val="Comment Text Char"/>
    <w:basedOn w:val="DefaultParagraphFont"/>
    <w:link w:val="CommentText"/>
    <w:uiPriority w:val="99"/>
    <w:semiHidden/>
    <w:rsid w:val="006B2618"/>
  </w:style>
  <w:style w:type="paragraph" w:styleId="CommentSubject">
    <w:name w:val="annotation subject"/>
    <w:basedOn w:val="CommentText"/>
    <w:next w:val="CommentText"/>
    <w:link w:val="CommentSubjectChar"/>
    <w:uiPriority w:val="99"/>
    <w:semiHidden/>
    <w:unhideWhenUsed/>
    <w:rsid w:val="006B2618"/>
    <w:rPr>
      <w:b/>
      <w:bCs/>
    </w:rPr>
  </w:style>
  <w:style w:type="character" w:customStyle="1" w:styleId="CommentSubjectChar">
    <w:name w:val="Comment Subject Char"/>
    <w:basedOn w:val="CommentTextChar"/>
    <w:link w:val="CommentSubject"/>
    <w:uiPriority w:val="99"/>
    <w:semiHidden/>
    <w:rsid w:val="006B2618"/>
    <w:rPr>
      <w:b/>
      <w:bCs/>
    </w:rPr>
  </w:style>
  <w:style w:type="character" w:customStyle="1" w:styleId="non-italic">
    <w:name w:val="non-italic"/>
    <w:basedOn w:val="DefaultParagraphFont"/>
    <w:rsid w:val="00825103"/>
  </w:style>
  <w:style w:type="character" w:styleId="Emphasis">
    <w:name w:val="Emphasis"/>
    <w:basedOn w:val="DefaultParagraphFont"/>
    <w:uiPriority w:val="20"/>
    <w:qFormat/>
    <w:rsid w:val="008251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31188">
      <w:bodyDiv w:val="1"/>
      <w:marLeft w:val="0"/>
      <w:marRight w:val="0"/>
      <w:marTop w:val="0"/>
      <w:marBottom w:val="0"/>
      <w:divBdr>
        <w:top w:val="none" w:sz="0" w:space="0" w:color="auto"/>
        <w:left w:val="none" w:sz="0" w:space="0" w:color="auto"/>
        <w:bottom w:val="none" w:sz="0" w:space="0" w:color="auto"/>
        <w:right w:val="none" w:sz="0" w:space="0" w:color="auto"/>
      </w:divBdr>
    </w:div>
    <w:div w:id="538930242">
      <w:bodyDiv w:val="1"/>
      <w:marLeft w:val="0"/>
      <w:marRight w:val="0"/>
      <w:marTop w:val="0"/>
      <w:marBottom w:val="0"/>
      <w:divBdr>
        <w:top w:val="none" w:sz="0" w:space="0" w:color="auto"/>
        <w:left w:val="none" w:sz="0" w:space="0" w:color="auto"/>
        <w:bottom w:val="none" w:sz="0" w:space="0" w:color="auto"/>
        <w:right w:val="none" w:sz="0" w:space="0" w:color="auto"/>
      </w:divBdr>
    </w:div>
    <w:div w:id="646595279">
      <w:bodyDiv w:val="1"/>
      <w:marLeft w:val="0"/>
      <w:marRight w:val="0"/>
      <w:marTop w:val="0"/>
      <w:marBottom w:val="0"/>
      <w:divBdr>
        <w:top w:val="none" w:sz="0" w:space="0" w:color="auto"/>
        <w:left w:val="none" w:sz="0" w:space="0" w:color="auto"/>
        <w:bottom w:val="none" w:sz="0" w:space="0" w:color="auto"/>
        <w:right w:val="none" w:sz="0" w:space="0" w:color="auto"/>
      </w:divBdr>
    </w:div>
    <w:div w:id="827986468">
      <w:bodyDiv w:val="1"/>
      <w:marLeft w:val="0"/>
      <w:marRight w:val="0"/>
      <w:marTop w:val="0"/>
      <w:marBottom w:val="0"/>
      <w:divBdr>
        <w:top w:val="none" w:sz="0" w:space="0" w:color="auto"/>
        <w:left w:val="none" w:sz="0" w:space="0" w:color="auto"/>
        <w:bottom w:val="none" w:sz="0" w:space="0" w:color="auto"/>
        <w:right w:val="none" w:sz="0" w:space="0" w:color="auto"/>
      </w:divBdr>
    </w:div>
    <w:div w:id="1085685182">
      <w:bodyDiv w:val="1"/>
      <w:marLeft w:val="0"/>
      <w:marRight w:val="0"/>
      <w:marTop w:val="0"/>
      <w:marBottom w:val="0"/>
      <w:divBdr>
        <w:top w:val="none" w:sz="0" w:space="0" w:color="auto"/>
        <w:left w:val="none" w:sz="0" w:space="0" w:color="auto"/>
        <w:bottom w:val="none" w:sz="0" w:space="0" w:color="auto"/>
        <w:right w:val="none" w:sz="0" w:space="0" w:color="auto"/>
      </w:divBdr>
    </w:div>
    <w:div w:id="214368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4.bin"/><Relationship Id="rId58" Type="http://schemas.openxmlformats.org/officeDocument/2006/relationships/image" Target="media/image26.wmf"/><Relationship Id="rId5" Type="http://schemas.openxmlformats.org/officeDocument/2006/relationships/footnotes" Target="footnotes.xml"/><Relationship Id="rId61" Type="http://schemas.openxmlformats.org/officeDocument/2006/relationships/oleObject" Target="embeddings/oleObject28.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5.wmf"/><Relationship Id="rId64"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png"/><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 CALCULATORS</vt:lpstr>
    </vt:vector>
  </TitlesOfParts>
  <Company>The Wilson Family</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CALCULATORS</dc:title>
  <dc:subject/>
  <dc:creator>Dusty Wilson</dc:creator>
  <cp:keywords/>
  <dc:description/>
  <cp:lastModifiedBy>Wilson, Dusty</cp:lastModifiedBy>
  <cp:revision>5</cp:revision>
  <cp:lastPrinted>2023-02-24T16:32:00Z</cp:lastPrinted>
  <dcterms:created xsi:type="dcterms:W3CDTF">2023-02-24T15:42:00Z</dcterms:created>
  <dcterms:modified xsi:type="dcterms:W3CDTF">2023-02-24T16:54:00Z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 </vt:lpwstr>
  </property>
  <property fmtid="{D5CDD505-2E9C-101B-9397-08002B2CF9AE}" pid="5" name="MTCustomEquationNumber">
    <vt:lpwstr>1</vt:lpwstr>
  </property>
</Properties>
</file>