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495" w:rsidRPr="005B0323" w:rsidRDefault="00B41FCD" w:rsidP="00B36A54">
      <w:pPr>
        <w:rPr>
          <w:rFonts w:ascii="Times New Roman" w:hAnsi="Times New Roman" w:cs="Times New Roman"/>
          <w:b/>
          <w:i/>
        </w:rPr>
      </w:pPr>
      <w:r w:rsidRPr="005B0323">
        <w:rPr>
          <w:rFonts w:ascii="Times New Roman" w:hAnsi="Times New Roman" w:cs="Times New Roman"/>
          <w:b/>
          <w:i/>
        </w:rPr>
        <w:t>Derivative</w:t>
      </w:r>
      <w:r w:rsidR="005B0323">
        <w:rPr>
          <w:rFonts w:ascii="Times New Roman" w:hAnsi="Times New Roman" w:cs="Times New Roman"/>
          <w:b/>
          <w:i/>
        </w:rPr>
        <w:t>s</w:t>
      </w:r>
      <w:r w:rsidRPr="005B0323">
        <w:rPr>
          <w:rFonts w:ascii="Times New Roman" w:hAnsi="Times New Roman" w:cs="Times New Roman"/>
          <w:b/>
          <w:i/>
        </w:rPr>
        <w:t xml:space="preserve"> and Integrals of </w:t>
      </w:r>
      <w:r w:rsidR="005005CB" w:rsidRPr="005B0323">
        <w:rPr>
          <w:rFonts w:ascii="Times New Roman" w:hAnsi="Times New Roman" w:cs="Times New Roman"/>
          <w:b/>
          <w:i/>
        </w:rPr>
        <w:t xml:space="preserve">Vector Functions </w:t>
      </w:r>
    </w:p>
    <w:p w:rsidR="000041BB" w:rsidRPr="000041BB" w:rsidRDefault="00B41FCD" w:rsidP="000041BB">
      <w:pPr>
        <w:pStyle w:val="ListParagraph"/>
        <w:numPr>
          <w:ilvl w:val="0"/>
          <w:numId w:val="2"/>
        </w:numPr>
        <w:tabs>
          <w:tab w:val="left" w:pos="7016"/>
        </w:tabs>
        <w:rPr>
          <w:rFonts w:ascii="Times New Roman" w:hAnsi="Times New Roman" w:cs="Times New Roman"/>
        </w:rPr>
      </w:pPr>
      <w:r w:rsidRPr="005B0323">
        <w:rPr>
          <w:rFonts w:ascii="Times New Roman" w:hAnsi="Times New Roman" w:cs="Times New Roman"/>
          <w:b/>
        </w:rPr>
        <w:t>Derivatives</w:t>
      </w:r>
    </w:p>
    <w:p w:rsidR="000041BB" w:rsidRPr="000041BB" w:rsidRDefault="000041BB" w:rsidP="000041BB">
      <w:pPr>
        <w:tabs>
          <w:tab w:val="left" w:pos="7016"/>
        </w:tabs>
        <w:rPr>
          <w:rFonts w:ascii="Times New Roman" w:hAnsi="Times New Roman" w:cs="Times New Roman"/>
        </w:rPr>
      </w:pPr>
      <w:r w:rsidRPr="000041BB">
        <w:rPr>
          <w:rFonts w:ascii="Times New Roman" w:hAnsi="Times New Roman" w:cs="Times New Roman"/>
        </w:rPr>
        <w:t xml:space="preserve">The </w:t>
      </w:r>
      <w:r w:rsidRPr="000041BB">
        <w:rPr>
          <w:rFonts w:ascii="Times New Roman" w:hAnsi="Times New Roman" w:cs="Times New Roman"/>
          <w:b/>
        </w:rPr>
        <w:t xml:space="preserve">derivative </w:t>
      </w:r>
      <w:r w:rsidRPr="005B0323">
        <w:rPr>
          <w:b/>
          <w:position w:val="-4"/>
        </w:rPr>
        <w:object w:dxaOrig="26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4" type="#_x0000_t75" style="width:13.1pt;height:13.1pt" o:ole="">
            <v:imagedata r:id="rId8" o:title=""/>
          </v:shape>
          <o:OLEObject Type="Embed" ProgID="Equation.DSMT4" ShapeID="_x0000_i1104" DrawAspect="Content" ObjectID="_1727343846" r:id="rId9"/>
        </w:object>
      </w:r>
      <w:r w:rsidRPr="000041BB">
        <w:rPr>
          <w:rFonts w:ascii="Times New Roman" w:hAnsi="Times New Roman" w:cs="Times New Roman"/>
          <w:b/>
        </w:rPr>
        <w:t xml:space="preserve"> </w:t>
      </w:r>
      <w:r w:rsidRPr="000041BB">
        <w:rPr>
          <w:rFonts w:ascii="Times New Roman" w:hAnsi="Times New Roman" w:cs="Times New Roman"/>
        </w:rPr>
        <w:t xml:space="preserve">of a vector valued function </w:t>
      </w:r>
      <w:r w:rsidRPr="005B0323">
        <w:rPr>
          <w:b/>
          <w:position w:val="-4"/>
        </w:rPr>
        <w:object w:dxaOrig="200" w:dyaOrig="240">
          <v:shape id="_x0000_i1105" type="#_x0000_t75" style="width:9.8pt;height:12.15pt" o:ole="">
            <v:imagedata r:id="rId10" o:title=""/>
          </v:shape>
          <o:OLEObject Type="Embed" ProgID="Equation.DSMT4" ShapeID="_x0000_i1105" DrawAspect="Content" ObjectID="_1727343847" r:id="rId11"/>
        </w:object>
      </w:r>
      <w:r w:rsidRPr="000041BB">
        <w:rPr>
          <w:rFonts w:ascii="Times New Roman" w:hAnsi="Times New Roman" w:cs="Times New Roman"/>
        </w:rPr>
        <w:t xml:space="preserve"> is defined in much the same as </w:t>
      </w:r>
      <w:r w:rsidR="00F85376">
        <w:rPr>
          <w:rFonts w:ascii="Times New Roman" w:hAnsi="Times New Roman" w:cs="Times New Roman"/>
        </w:rPr>
        <w:t xml:space="preserve">it was </w:t>
      </w:r>
      <w:r w:rsidRPr="000041BB">
        <w:rPr>
          <w:rFonts w:ascii="Times New Roman" w:hAnsi="Times New Roman" w:cs="Times New Roman"/>
        </w:rPr>
        <w:t>for real-valued functions:</w:t>
      </w:r>
      <w:r w:rsidR="007A7195">
        <w:rPr>
          <w:rFonts w:ascii="Times New Roman" w:hAnsi="Times New Roman" w:cs="Times New Roman"/>
        </w:rPr>
        <w:t xml:space="preserve"> </w:t>
      </w:r>
      <w:r w:rsidRPr="005B0323">
        <w:rPr>
          <w:position w:val="-24"/>
        </w:rPr>
        <w:object w:dxaOrig="3060" w:dyaOrig="660">
          <v:shape id="_x0000_i1106" type="#_x0000_t75" style="width:152.9pt;height:33.2pt" o:ole="">
            <v:imagedata r:id="rId12" o:title=""/>
          </v:shape>
          <o:OLEObject Type="Embed" ProgID="Equation.DSMT4" ShapeID="_x0000_i1106" DrawAspect="Content" ObjectID="_1727343848" r:id="rId13"/>
        </w:object>
      </w:r>
      <w:r w:rsidR="007A7195">
        <w:rPr>
          <w:rFonts w:ascii="Times New Roman" w:hAnsi="Times New Roman" w:cs="Times New Roman"/>
        </w:rPr>
        <w:t xml:space="preserve"> </w:t>
      </w:r>
      <w:r w:rsidRPr="000041BB">
        <w:rPr>
          <w:rFonts w:ascii="Times New Roman" w:hAnsi="Times New Roman" w:cs="Times New Roman"/>
        </w:rPr>
        <w:t xml:space="preserve">if this limit exists.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6"/>
        <w:gridCol w:w="3740"/>
      </w:tblGrid>
      <w:tr w:rsidR="000041BB" w:rsidTr="000041BB">
        <w:tc>
          <w:tcPr>
            <w:tcW w:w="5836" w:type="dxa"/>
          </w:tcPr>
          <w:p w:rsidR="000041BB" w:rsidRDefault="000041BB" w:rsidP="000041BB">
            <w:pPr>
              <w:tabs>
                <w:tab w:val="left" w:pos="701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geometric significance of this definition is shown in the diagrams </w:t>
            </w:r>
            <w:r>
              <w:rPr>
                <w:rFonts w:ascii="Times New Roman" w:hAnsi="Times New Roman" w:cs="Times New Roman"/>
              </w:rPr>
              <w:t>to the right</w:t>
            </w:r>
            <w:r>
              <w:rPr>
                <w:rFonts w:ascii="Times New Roman" w:hAnsi="Times New Roman" w:cs="Times New Roman"/>
              </w:rPr>
              <w:t xml:space="preserve">.  If the points </w:t>
            </w:r>
            <w:r>
              <w:rPr>
                <w:rFonts w:ascii="Times New Roman" w:hAnsi="Times New Roman" w:cs="Times New Roman"/>
                <w:i/>
              </w:rPr>
              <w:t>P</w:t>
            </w:r>
            <w:r>
              <w:rPr>
                <w:rFonts w:ascii="Times New Roman" w:hAnsi="Times New Roman" w:cs="Times New Roman"/>
              </w:rPr>
              <w:t xml:space="preserve"> and </w:t>
            </w:r>
            <w:r>
              <w:rPr>
                <w:rFonts w:ascii="Times New Roman" w:hAnsi="Times New Roman" w:cs="Times New Roman"/>
                <w:i/>
              </w:rPr>
              <w:t>Q</w:t>
            </w:r>
            <w:r>
              <w:rPr>
                <w:rFonts w:ascii="Times New Roman" w:hAnsi="Times New Roman" w:cs="Times New Roman"/>
              </w:rPr>
              <w:t xml:space="preserve"> have position vectors </w:t>
            </w:r>
            <w:r w:rsidRPr="005B0323">
              <w:rPr>
                <w:rFonts w:ascii="Times New Roman" w:hAnsi="Times New Roman" w:cs="Times New Roman"/>
                <w:position w:val="-14"/>
              </w:rPr>
              <w:object w:dxaOrig="480" w:dyaOrig="400">
                <v:shape id="_x0000_i1392" type="#_x0000_t75" style="width:23.85pt;height:20.1pt" o:ole="">
                  <v:imagedata r:id="rId14" o:title=""/>
                </v:shape>
                <o:OLEObject Type="Embed" ProgID="Equation.DSMT4" ShapeID="_x0000_i1392" DrawAspect="Content" ObjectID="_1727343849" r:id="rId15"/>
              </w:object>
            </w:r>
            <w:r>
              <w:rPr>
                <w:rFonts w:ascii="Times New Roman" w:hAnsi="Times New Roman" w:cs="Times New Roman"/>
              </w:rPr>
              <w:t xml:space="preserve"> and </w:t>
            </w:r>
            <w:r w:rsidRPr="005B0323">
              <w:rPr>
                <w:rFonts w:ascii="Times New Roman" w:hAnsi="Times New Roman" w:cs="Times New Roman"/>
                <w:position w:val="-14"/>
              </w:rPr>
              <w:object w:dxaOrig="820" w:dyaOrig="400">
                <v:shape id="_x0000_i1393" type="#_x0000_t75" style="width:41.15pt;height:20.1pt" o:ole="">
                  <v:imagedata r:id="rId16" o:title=""/>
                </v:shape>
                <o:OLEObject Type="Embed" ProgID="Equation.DSMT4" ShapeID="_x0000_i1393" DrawAspect="Content" ObjectID="_1727343850" r:id="rId17"/>
              </w:object>
            </w:r>
            <w:r>
              <w:rPr>
                <w:rFonts w:ascii="Times New Roman" w:hAnsi="Times New Roman" w:cs="Times New Roman"/>
              </w:rPr>
              <w:t xml:space="preserve">, then </w:t>
            </w:r>
            <w:r w:rsidRPr="005B0323">
              <w:rPr>
                <w:rFonts w:ascii="Times New Roman" w:hAnsi="Times New Roman" w:cs="Times New Roman"/>
                <w:position w:val="-10"/>
              </w:rPr>
              <w:object w:dxaOrig="400" w:dyaOrig="380">
                <v:shape id="_x0000_i1394" type="#_x0000_t75" style="width:20.1pt;height:19.15pt" o:ole="">
                  <v:imagedata r:id="rId18" o:title=""/>
                </v:shape>
                <o:OLEObject Type="Embed" ProgID="Equation.DSMT4" ShapeID="_x0000_i1394" DrawAspect="Content" ObjectID="_1727343851" r:id="rId19"/>
              </w:object>
            </w:r>
            <w:r>
              <w:rPr>
                <w:rFonts w:ascii="Times New Roman" w:hAnsi="Times New Roman" w:cs="Times New Roman"/>
              </w:rPr>
              <w:t xml:space="preserve"> represents the vector </w:t>
            </w:r>
            <w:r w:rsidRPr="000041BB">
              <w:rPr>
                <w:rFonts w:ascii="Times New Roman" w:hAnsi="Times New Roman" w:cs="Times New Roman"/>
                <w:position w:val="-14"/>
              </w:rPr>
              <w:object w:dxaOrig="1440" w:dyaOrig="400">
                <v:shape id="_x0000_i1395" type="#_x0000_t75" style="width:1in;height:20.1pt" o:ole="">
                  <v:imagedata r:id="rId20" o:title=""/>
                </v:shape>
                <o:OLEObject Type="Embed" ProgID="Equation.DSMT4" ShapeID="_x0000_i1395" DrawAspect="Content" ObjectID="_1727343852" r:id="rId21"/>
              </w:object>
            </w:r>
            <w:r>
              <w:rPr>
                <w:rFonts w:ascii="Times New Roman" w:hAnsi="Times New Roman" w:cs="Times New Roman"/>
              </w:rPr>
              <w:t xml:space="preserve">which can therefore be regarded as a secant vector.  </w:t>
            </w:r>
          </w:p>
          <w:p w:rsidR="000041BB" w:rsidRDefault="000041BB" w:rsidP="005B0323">
            <w:pPr>
              <w:tabs>
                <w:tab w:val="left" w:pos="701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740" w:type="dxa"/>
          </w:tcPr>
          <w:p w:rsidR="000041BB" w:rsidRDefault="000041BB" w:rsidP="005B0323">
            <w:pPr>
              <w:tabs>
                <w:tab w:val="left" w:pos="7016"/>
              </w:tabs>
              <w:rPr>
                <w:rFonts w:ascii="Times New Roman" w:hAnsi="Times New Roman" w:cs="Times New Roman"/>
              </w:rPr>
            </w:pPr>
            <w:r w:rsidRPr="005B032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5C828C7" wp14:editId="5AD1278B">
                  <wp:extent cx="2147977" cy="2121459"/>
                  <wp:effectExtent l="0" t="0" r="508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82" t="38507" r="53388" b="28827"/>
                          <a:stretch/>
                        </pic:blipFill>
                        <pic:spPr bwMode="auto">
                          <a:xfrm>
                            <a:off x="0" y="0"/>
                            <a:ext cx="2148624" cy="2122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41BB" w:rsidTr="000041BB">
        <w:tc>
          <w:tcPr>
            <w:tcW w:w="5836" w:type="dxa"/>
          </w:tcPr>
          <w:p w:rsidR="000041BB" w:rsidRDefault="000041BB" w:rsidP="000041BB">
            <w:pPr>
              <w:tabs>
                <w:tab w:val="left" w:pos="701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If </w:t>
            </w:r>
            <w:r w:rsidRPr="000041BB">
              <w:rPr>
                <w:rFonts w:ascii="Times New Roman" w:hAnsi="Times New Roman" w:cs="Times New Roman"/>
                <w:position w:val="-6"/>
              </w:rPr>
              <w:object w:dxaOrig="560" w:dyaOrig="279">
                <v:shape id="_x0000_i1396" type="#_x0000_t75" style="width:28.05pt;height:14.05pt" o:ole="">
                  <v:imagedata r:id="rId23" o:title=""/>
                </v:shape>
                <o:OLEObject Type="Embed" ProgID="Equation.DSMT4" ShapeID="_x0000_i1396" DrawAspect="Content" ObjectID="_1727343853" r:id="rId24"/>
              </w:object>
            </w:r>
            <w:r>
              <w:rPr>
                <w:rFonts w:ascii="Times New Roman" w:hAnsi="Times New Roman" w:cs="Times New Roman"/>
              </w:rPr>
              <w:t xml:space="preserve">, the scalar multiple </w:t>
            </w:r>
            <w:r w:rsidRPr="000041BB">
              <w:rPr>
                <w:rFonts w:ascii="Times New Roman" w:hAnsi="Times New Roman" w:cs="Times New Roman"/>
                <w:position w:val="-24"/>
              </w:rPr>
              <w:object w:dxaOrig="1480" w:dyaOrig="660">
                <v:shape id="_x0000_i1397" type="#_x0000_t75" style="width:73.85pt;height:33.2pt" o:ole="">
                  <v:imagedata r:id="rId25" o:title=""/>
                </v:shape>
                <o:OLEObject Type="Embed" ProgID="Equation.DSMT4" ShapeID="_x0000_i1397" DrawAspect="Content" ObjectID="_1727343854" r:id="rId26"/>
              </w:object>
            </w:r>
            <w:r>
              <w:rPr>
                <w:rFonts w:ascii="Times New Roman" w:hAnsi="Times New Roman" w:cs="Times New Roman"/>
              </w:rPr>
              <w:t xml:space="preserve"> has the same direction and as </w:t>
            </w:r>
            <w:r w:rsidRPr="000041BB">
              <w:rPr>
                <w:rFonts w:ascii="Times New Roman" w:hAnsi="Times New Roman" w:cs="Times New Roman"/>
                <w:position w:val="-6"/>
              </w:rPr>
              <w:object w:dxaOrig="660" w:dyaOrig="279">
                <v:shape id="_x0000_i1398" type="#_x0000_t75" style="width:33.2pt;height:14.05pt" o:ole="">
                  <v:imagedata r:id="rId27" o:title=""/>
                </v:shape>
                <o:OLEObject Type="Embed" ProgID="Equation.DSMT4" ShapeID="_x0000_i1398" DrawAspect="Content" ObjectID="_1727343855" r:id="rId28"/>
              </w:object>
            </w:r>
            <w:r>
              <w:rPr>
                <w:rFonts w:ascii="Times New Roman" w:hAnsi="Times New Roman" w:cs="Times New Roman"/>
              </w:rPr>
              <w:t xml:space="preserve">,  it appears that this vector approaches a vector that lies on the tangent line.  For this reason, the vector </w:t>
            </w:r>
            <w:r w:rsidRPr="000041BB">
              <w:rPr>
                <w:rFonts w:ascii="Times New Roman" w:hAnsi="Times New Roman" w:cs="Times New Roman"/>
                <w:position w:val="-14"/>
              </w:rPr>
              <w:object w:dxaOrig="540" w:dyaOrig="400">
                <v:shape id="_x0000_i1399" type="#_x0000_t75" style="width:27.1pt;height:20.1pt" o:ole="">
                  <v:imagedata r:id="rId29" o:title=""/>
                </v:shape>
                <o:OLEObject Type="Embed" ProgID="Equation.DSMT4" ShapeID="_x0000_i1399" DrawAspect="Content" ObjectID="_1727343856" r:id="rId30"/>
              </w:object>
            </w:r>
            <w:r>
              <w:rPr>
                <w:rFonts w:ascii="Times New Roman" w:hAnsi="Times New Roman" w:cs="Times New Roman"/>
              </w:rPr>
              <w:t xml:space="preserve"> is called the </w:t>
            </w:r>
            <w:r>
              <w:rPr>
                <w:rFonts w:ascii="Times New Roman" w:hAnsi="Times New Roman" w:cs="Times New Roman"/>
                <w:b/>
              </w:rPr>
              <w:t>tangent vector</w:t>
            </w:r>
            <w:r>
              <w:rPr>
                <w:rFonts w:ascii="Times New Roman" w:hAnsi="Times New Roman" w:cs="Times New Roman"/>
              </w:rPr>
              <w:t xml:space="preserve"> to the curve (provided it exists and is non-zero).</w:t>
            </w:r>
            <w:r>
              <w:rPr>
                <w:rFonts w:ascii="Times New Roman" w:hAnsi="Times New Roman" w:cs="Times New Roman"/>
              </w:rPr>
              <w:t xml:space="preserve">  This is shown to the right.</w:t>
            </w:r>
          </w:p>
          <w:p w:rsidR="000041BB" w:rsidRDefault="000041BB" w:rsidP="000041BB">
            <w:pPr>
              <w:tabs>
                <w:tab w:val="left" w:pos="701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740" w:type="dxa"/>
          </w:tcPr>
          <w:p w:rsidR="000041BB" w:rsidRDefault="000041BB" w:rsidP="005B0323">
            <w:pPr>
              <w:tabs>
                <w:tab w:val="left" w:pos="7016"/>
              </w:tabs>
              <w:rPr>
                <w:rFonts w:ascii="Times New Roman" w:hAnsi="Times New Roman" w:cs="Times New Roman"/>
              </w:rPr>
            </w:pPr>
            <w:r w:rsidRPr="005B032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2EF2E32" wp14:editId="5CCC3677">
                  <wp:extent cx="2234241" cy="2121369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292" t="38507" r="5254" b="28827"/>
                          <a:stretch/>
                        </pic:blipFill>
                        <pic:spPr bwMode="auto">
                          <a:xfrm>
                            <a:off x="0" y="0"/>
                            <a:ext cx="2235009" cy="2122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41BB" w:rsidRDefault="000041BB" w:rsidP="005B0323">
      <w:pPr>
        <w:tabs>
          <w:tab w:val="left" w:pos="7016"/>
        </w:tabs>
        <w:rPr>
          <w:rFonts w:ascii="Times New Roman" w:hAnsi="Times New Roman" w:cs="Times New Roman"/>
        </w:rPr>
      </w:pPr>
    </w:p>
    <w:p w:rsidR="000041BB" w:rsidRDefault="000041BB" w:rsidP="005B0323">
      <w:pPr>
        <w:tabs>
          <w:tab w:val="left" w:pos="701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will also have occasion to consider the </w:t>
      </w:r>
      <w:r>
        <w:rPr>
          <w:rFonts w:ascii="Times New Roman" w:hAnsi="Times New Roman" w:cs="Times New Roman"/>
          <w:b/>
        </w:rPr>
        <w:t>unit tangent vector</w:t>
      </w:r>
      <w:r>
        <w:rPr>
          <w:rFonts w:ascii="Times New Roman" w:hAnsi="Times New Roman" w:cs="Times New Roman"/>
        </w:rPr>
        <w:t xml:space="preserve"> which is </w:t>
      </w:r>
      <w:r w:rsidRPr="000041BB">
        <w:rPr>
          <w:rFonts w:ascii="Times New Roman" w:hAnsi="Times New Roman" w:cs="Times New Roman"/>
          <w:position w:val="-34"/>
        </w:rPr>
        <w:object w:dxaOrig="1340" w:dyaOrig="760">
          <v:shape id="_x0000_i1100" type="#_x0000_t75" style="width:66.85pt;height:37.85pt" o:ole="">
            <v:imagedata r:id="rId31" o:title=""/>
          </v:shape>
          <o:OLEObject Type="Embed" ProgID="Equation.DSMT4" ShapeID="_x0000_i1100" DrawAspect="Content" ObjectID="_1727343857" r:id="rId32"/>
        </w:object>
      </w:r>
    </w:p>
    <w:p w:rsidR="000041BB" w:rsidRDefault="000041BB" w:rsidP="005B0323">
      <w:pPr>
        <w:tabs>
          <w:tab w:val="left" w:pos="701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following theorem gives us a convenient method for computing the derivative of a vector function </w:t>
      </w:r>
      <w:r w:rsidRPr="000041BB">
        <w:rPr>
          <w:rFonts w:ascii="Times New Roman" w:hAnsi="Times New Roman" w:cs="Times New Roman"/>
          <w:position w:val="-14"/>
        </w:rPr>
        <w:object w:dxaOrig="480" w:dyaOrig="400">
          <v:shape id="_x0000_i1419" type="#_x0000_t75" style="width:23.85pt;height:20.1pt" o:ole="">
            <v:imagedata r:id="rId33" o:title=""/>
          </v:shape>
          <o:OLEObject Type="Embed" ProgID="Equation.DSMT4" ShapeID="_x0000_i1419" DrawAspect="Content" ObjectID="_1727343858" r:id="rId34"/>
        </w:object>
      </w:r>
      <w:r w:rsidR="007A7195">
        <w:rPr>
          <w:rFonts w:ascii="Times New Roman" w:hAnsi="Times New Roman" w:cs="Times New Roman"/>
        </w:rPr>
        <w:t xml:space="preserve">; just differentiate each component of </w:t>
      </w:r>
      <w:r w:rsidR="007A7195" w:rsidRPr="007A7195">
        <w:rPr>
          <w:rFonts w:ascii="Times New Roman" w:hAnsi="Times New Roman" w:cs="Times New Roman"/>
          <w:position w:val="-14"/>
        </w:rPr>
        <w:object w:dxaOrig="480" w:dyaOrig="400">
          <v:shape id="_x0000_i1422" type="#_x0000_t75" style="width:23.85pt;height:20.1pt" o:ole="">
            <v:imagedata r:id="rId35" o:title=""/>
          </v:shape>
          <o:OLEObject Type="Embed" ProgID="Equation.DSMT4" ShapeID="_x0000_i1422" DrawAspect="Content" ObjectID="_1727343859" r:id="rId36"/>
        </w:object>
      </w:r>
      <w:r w:rsidR="007A7195">
        <w:rPr>
          <w:rFonts w:ascii="Times New Roman" w:hAnsi="Times New Roman" w:cs="Times New Roman"/>
        </w:rPr>
        <w:t>.</w:t>
      </w:r>
    </w:p>
    <w:p w:rsidR="007A7195" w:rsidRPr="007A7195" w:rsidRDefault="007A7195" w:rsidP="005B0323">
      <w:pPr>
        <w:tabs>
          <w:tab w:val="left" w:pos="701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Theorem</w:t>
      </w:r>
      <w:r>
        <w:rPr>
          <w:rFonts w:ascii="Times New Roman" w:hAnsi="Times New Roman" w:cs="Times New Roman"/>
        </w:rPr>
        <w:t xml:space="preserve">: If </w:t>
      </w:r>
      <w:r w:rsidRPr="007A7195">
        <w:rPr>
          <w:rFonts w:ascii="Times New Roman" w:hAnsi="Times New Roman" w:cs="Times New Roman"/>
          <w:position w:val="-16"/>
        </w:rPr>
        <w:object w:dxaOrig="2400" w:dyaOrig="440">
          <v:shape id="_x0000_i1425" type="#_x0000_t75" style="width:120.15pt;height:21.95pt" o:ole="">
            <v:imagedata r:id="rId37" o:title=""/>
          </v:shape>
          <o:OLEObject Type="Embed" ProgID="Equation.DSMT4" ShapeID="_x0000_i1425" DrawAspect="Content" ObjectID="_1727343860" r:id="rId38"/>
        </w:object>
      </w:r>
      <w:r>
        <w:rPr>
          <w:rFonts w:ascii="Times New Roman" w:hAnsi="Times New Roman" w:cs="Times New Roman"/>
        </w:rPr>
        <w:t xml:space="preserve"> where 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 xml:space="preserve">, and 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 xml:space="preserve"> are differentiable functions, then </w:t>
      </w:r>
      <w:r w:rsidRPr="007A7195">
        <w:rPr>
          <w:rFonts w:ascii="Times New Roman" w:hAnsi="Times New Roman" w:cs="Times New Roman"/>
          <w:position w:val="-16"/>
        </w:rPr>
        <w:object w:dxaOrig="2659" w:dyaOrig="440">
          <v:shape id="_x0000_i1428" type="#_x0000_t75" style="width:132.8pt;height:21.95pt" o:ole="">
            <v:imagedata r:id="rId39" o:title=""/>
          </v:shape>
          <o:OLEObject Type="Embed" ProgID="Equation.DSMT4" ShapeID="_x0000_i1428" DrawAspect="Content" ObjectID="_1727343861" r:id="rId40"/>
        </w:object>
      </w:r>
    </w:p>
    <w:p w:rsidR="00B41FCD" w:rsidRPr="005B0323" w:rsidRDefault="00B41FCD" w:rsidP="00B41FCD">
      <w:pPr>
        <w:tabs>
          <w:tab w:val="left" w:pos="7016"/>
        </w:tabs>
        <w:jc w:val="center"/>
        <w:rPr>
          <w:rFonts w:ascii="Times New Roman" w:hAnsi="Times New Roman" w:cs="Times New Roman"/>
        </w:rPr>
      </w:pPr>
    </w:p>
    <w:p w:rsidR="00B41FCD" w:rsidRPr="005B0323" w:rsidRDefault="005B0323" w:rsidP="00B41FCD">
      <w:pPr>
        <w:tabs>
          <w:tab w:val="left" w:pos="7016"/>
        </w:tabs>
        <w:rPr>
          <w:rFonts w:ascii="Times New Roman" w:hAnsi="Times New Roman" w:cs="Times New Roman"/>
        </w:rPr>
      </w:pPr>
      <w:r w:rsidRPr="005B0323">
        <w:rPr>
          <w:rFonts w:ascii="Times New Roman" w:hAnsi="Times New Roman" w:cs="Times New Roman"/>
          <w:b/>
          <w:u w:val="single"/>
        </w:rPr>
        <w:lastRenderedPageBreak/>
        <w:t>Ex</w:t>
      </w:r>
      <w:r>
        <w:rPr>
          <w:rFonts w:ascii="Times New Roman" w:hAnsi="Times New Roman" w:cs="Times New Roman"/>
          <w:b/>
          <w:u w:val="single"/>
        </w:rPr>
        <w:t xml:space="preserve">ample </w:t>
      </w:r>
      <w:r w:rsidR="00B41FCD" w:rsidRPr="005B0323">
        <w:rPr>
          <w:rFonts w:ascii="Times New Roman" w:hAnsi="Times New Roman" w:cs="Times New Roman"/>
          <w:b/>
          <w:u w:val="single"/>
        </w:rPr>
        <w:t>1</w:t>
      </w:r>
      <w:r w:rsidR="00B41FCD" w:rsidRPr="005B0323">
        <w:rPr>
          <w:rFonts w:ascii="Times New Roman" w:hAnsi="Times New Roman" w:cs="Times New Roman"/>
        </w:rPr>
        <w:t xml:space="preserve">: Find the velocity, speed and acceleration of a particle whose motion in space is given by the position vector </w:t>
      </w:r>
      <w:r w:rsidR="00816E3E" w:rsidRPr="005B0323">
        <w:rPr>
          <w:rFonts w:ascii="Times New Roman" w:hAnsi="Times New Roman" w:cs="Times New Roman"/>
          <w:position w:val="-14"/>
        </w:rPr>
        <w:object w:dxaOrig="3300" w:dyaOrig="420">
          <v:shape id="_x0000_i1025" type="#_x0000_t75" style="width:165.05pt;height:21.95pt" o:ole="">
            <v:imagedata r:id="rId41" o:title=""/>
          </v:shape>
          <o:OLEObject Type="Embed" ProgID="Equation.DSMT4" ShapeID="_x0000_i1025" DrawAspect="Content" ObjectID="_1727343862" r:id="rId42"/>
        </w:object>
      </w:r>
      <w:r w:rsidR="00B41FCD" w:rsidRPr="005B0323">
        <w:rPr>
          <w:rFonts w:ascii="Times New Roman" w:hAnsi="Times New Roman" w:cs="Times New Roman"/>
        </w:rPr>
        <w:t>.</w:t>
      </w:r>
    </w:p>
    <w:p w:rsidR="00B41FCD" w:rsidRPr="005B0323" w:rsidRDefault="00B41FCD" w:rsidP="00B41FCD">
      <w:pPr>
        <w:tabs>
          <w:tab w:val="left" w:pos="7016"/>
        </w:tabs>
        <w:rPr>
          <w:rFonts w:ascii="Times New Roman" w:hAnsi="Times New Roman" w:cs="Times New Roman"/>
        </w:rPr>
      </w:pPr>
    </w:p>
    <w:p w:rsidR="00B41FCD" w:rsidRPr="005B0323" w:rsidRDefault="00B41FCD" w:rsidP="00B41FCD">
      <w:pPr>
        <w:tabs>
          <w:tab w:val="left" w:pos="7016"/>
        </w:tabs>
        <w:rPr>
          <w:rFonts w:ascii="Times New Roman" w:hAnsi="Times New Roman" w:cs="Times New Roman"/>
        </w:rPr>
      </w:pPr>
    </w:p>
    <w:p w:rsidR="00B41FCD" w:rsidRPr="005B0323" w:rsidRDefault="00B41FCD" w:rsidP="00B41FCD">
      <w:pPr>
        <w:tabs>
          <w:tab w:val="left" w:pos="7016"/>
        </w:tabs>
        <w:rPr>
          <w:rFonts w:ascii="Times New Roman" w:hAnsi="Times New Roman" w:cs="Times New Roman"/>
        </w:rPr>
      </w:pPr>
    </w:p>
    <w:p w:rsidR="00B41FCD" w:rsidRPr="005B0323" w:rsidRDefault="00B41FCD" w:rsidP="00B41FCD">
      <w:pPr>
        <w:tabs>
          <w:tab w:val="left" w:pos="7016"/>
        </w:tabs>
        <w:rPr>
          <w:rFonts w:ascii="Times New Roman" w:hAnsi="Times New Roman" w:cs="Times New Roman"/>
        </w:rPr>
      </w:pPr>
    </w:p>
    <w:p w:rsidR="00B41FCD" w:rsidRPr="005B0323" w:rsidRDefault="00B41FCD" w:rsidP="00B41FCD">
      <w:pPr>
        <w:tabs>
          <w:tab w:val="left" w:pos="7016"/>
        </w:tabs>
        <w:rPr>
          <w:rFonts w:ascii="Times New Roman" w:hAnsi="Times New Roman" w:cs="Times New Roman"/>
        </w:rPr>
      </w:pPr>
    </w:p>
    <w:p w:rsidR="00B41FCD" w:rsidRPr="005B0323" w:rsidRDefault="00B41FCD" w:rsidP="00B41FCD">
      <w:pPr>
        <w:tabs>
          <w:tab w:val="left" w:pos="7016"/>
        </w:tabs>
        <w:rPr>
          <w:rFonts w:ascii="Times New Roman" w:hAnsi="Times New Roman" w:cs="Times New Roman"/>
        </w:rPr>
      </w:pPr>
    </w:p>
    <w:p w:rsidR="00B41FCD" w:rsidRPr="005B0323" w:rsidRDefault="00B41FCD" w:rsidP="00B41FCD">
      <w:pPr>
        <w:tabs>
          <w:tab w:val="left" w:pos="7016"/>
        </w:tabs>
        <w:rPr>
          <w:rFonts w:ascii="Times New Roman" w:hAnsi="Times New Roman" w:cs="Times New Roman"/>
        </w:rPr>
      </w:pPr>
    </w:p>
    <w:p w:rsidR="00B41FCD" w:rsidRPr="005B0323" w:rsidRDefault="00B41FCD" w:rsidP="00B41FCD">
      <w:pPr>
        <w:tabs>
          <w:tab w:val="left" w:pos="7016"/>
        </w:tabs>
        <w:rPr>
          <w:rFonts w:ascii="Times New Roman" w:hAnsi="Times New Roman" w:cs="Times New Roman"/>
        </w:rPr>
      </w:pPr>
    </w:p>
    <w:p w:rsidR="00B41FCD" w:rsidRPr="005B0323" w:rsidRDefault="00B41FCD" w:rsidP="00B41FCD">
      <w:pPr>
        <w:tabs>
          <w:tab w:val="left" w:pos="7016"/>
        </w:tabs>
        <w:rPr>
          <w:rFonts w:ascii="Times New Roman" w:hAnsi="Times New Roman" w:cs="Times New Roman"/>
        </w:rPr>
      </w:pPr>
    </w:p>
    <w:p w:rsidR="00B41FCD" w:rsidRPr="005B0323" w:rsidRDefault="00B41FCD" w:rsidP="00B41FCD">
      <w:pPr>
        <w:tabs>
          <w:tab w:val="left" w:pos="7016"/>
        </w:tabs>
        <w:rPr>
          <w:rFonts w:ascii="Times New Roman" w:hAnsi="Times New Roman" w:cs="Times New Roman"/>
        </w:rPr>
      </w:pPr>
    </w:p>
    <w:p w:rsidR="00B41FCD" w:rsidRPr="005B0323" w:rsidRDefault="00B41FCD" w:rsidP="00B41FCD">
      <w:pPr>
        <w:tabs>
          <w:tab w:val="left" w:pos="7016"/>
        </w:tabs>
        <w:rPr>
          <w:rFonts w:ascii="Times New Roman" w:hAnsi="Times New Roman" w:cs="Times New Roman"/>
        </w:rPr>
      </w:pPr>
    </w:p>
    <w:p w:rsidR="00B41FCD" w:rsidRPr="005B0323" w:rsidRDefault="005B0323" w:rsidP="00B41FCD">
      <w:pPr>
        <w:tabs>
          <w:tab w:val="left" w:pos="7016"/>
        </w:tabs>
        <w:rPr>
          <w:rFonts w:ascii="Times New Roman" w:hAnsi="Times New Roman" w:cs="Times New Roman"/>
        </w:rPr>
      </w:pPr>
      <w:r w:rsidRPr="005B0323">
        <w:rPr>
          <w:rFonts w:ascii="Times New Roman" w:hAnsi="Times New Roman" w:cs="Times New Roman"/>
          <w:b/>
          <w:u w:val="single"/>
        </w:rPr>
        <w:t>Ex</w:t>
      </w:r>
      <w:r>
        <w:rPr>
          <w:rFonts w:ascii="Times New Roman" w:hAnsi="Times New Roman" w:cs="Times New Roman"/>
          <w:b/>
          <w:u w:val="single"/>
        </w:rPr>
        <w:t xml:space="preserve">ample </w:t>
      </w:r>
      <w:r w:rsidR="007A4567" w:rsidRPr="005B0323">
        <w:rPr>
          <w:rFonts w:ascii="Times New Roman" w:hAnsi="Times New Roman" w:cs="Times New Roman"/>
          <w:b/>
          <w:u w:val="single"/>
        </w:rPr>
        <w:t>2</w:t>
      </w:r>
      <w:r w:rsidR="007A4567" w:rsidRPr="005B0323">
        <w:rPr>
          <w:rFonts w:ascii="Times New Roman" w:hAnsi="Times New Roman" w:cs="Times New Roman"/>
        </w:rPr>
        <w:t xml:space="preserve">: Find the unit tangent vector of the curve </w:t>
      </w:r>
      <w:r w:rsidR="00315BEE" w:rsidRPr="005B0323">
        <w:rPr>
          <w:rFonts w:ascii="Times New Roman" w:hAnsi="Times New Roman" w:cs="Times New Roman"/>
          <w:position w:val="-14"/>
        </w:rPr>
        <w:object w:dxaOrig="3200" w:dyaOrig="420">
          <v:shape id="_x0000_i1026" type="#_x0000_t75" style="width:160.35pt;height:21.95pt" o:ole="">
            <v:imagedata r:id="rId43" o:title=""/>
          </v:shape>
          <o:OLEObject Type="Embed" ProgID="Equation.DSMT4" ShapeID="_x0000_i1026" DrawAspect="Content" ObjectID="_1727343863" r:id="rId44"/>
        </w:object>
      </w:r>
    </w:p>
    <w:p w:rsidR="00F944A2" w:rsidRPr="005B0323" w:rsidRDefault="00F944A2" w:rsidP="00B41FCD">
      <w:pPr>
        <w:tabs>
          <w:tab w:val="left" w:pos="7016"/>
        </w:tabs>
        <w:rPr>
          <w:rFonts w:ascii="Times New Roman" w:hAnsi="Times New Roman" w:cs="Times New Roman"/>
        </w:rPr>
      </w:pPr>
    </w:p>
    <w:p w:rsidR="007A4567" w:rsidRPr="005B0323" w:rsidRDefault="007A4567" w:rsidP="00B41FCD">
      <w:pPr>
        <w:tabs>
          <w:tab w:val="left" w:pos="7016"/>
        </w:tabs>
        <w:rPr>
          <w:rFonts w:ascii="Times New Roman" w:hAnsi="Times New Roman" w:cs="Times New Roman"/>
        </w:rPr>
      </w:pPr>
    </w:p>
    <w:p w:rsidR="007A4567" w:rsidRPr="005B0323" w:rsidRDefault="007A4567" w:rsidP="00B41FCD">
      <w:pPr>
        <w:tabs>
          <w:tab w:val="left" w:pos="7016"/>
        </w:tabs>
        <w:rPr>
          <w:rFonts w:ascii="Times New Roman" w:hAnsi="Times New Roman" w:cs="Times New Roman"/>
        </w:rPr>
      </w:pPr>
    </w:p>
    <w:p w:rsidR="00B41FCD" w:rsidRPr="005B0323" w:rsidRDefault="009802DC" w:rsidP="009802DC">
      <w:pPr>
        <w:tabs>
          <w:tab w:val="left" w:pos="701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848225" cy="2898775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289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4A2" w:rsidRPr="005B0323" w:rsidRDefault="00F944A2" w:rsidP="00F944A2">
      <w:pPr>
        <w:pStyle w:val="ListParagraph"/>
        <w:numPr>
          <w:ilvl w:val="0"/>
          <w:numId w:val="2"/>
        </w:numPr>
        <w:tabs>
          <w:tab w:val="left" w:pos="7016"/>
        </w:tabs>
        <w:rPr>
          <w:rFonts w:ascii="Times New Roman" w:hAnsi="Times New Roman" w:cs="Times New Roman"/>
          <w:b/>
        </w:rPr>
      </w:pPr>
      <w:r w:rsidRPr="005B0323">
        <w:rPr>
          <w:rFonts w:ascii="Times New Roman" w:hAnsi="Times New Roman" w:cs="Times New Roman"/>
          <w:b/>
        </w:rPr>
        <w:t>Integrals</w:t>
      </w:r>
    </w:p>
    <w:p w:rsidR="00F944A2" w:rsidRPr="005B0323" w:rsidRDefault="00F944A2" w:rsidP="00F944A2">
      <w:pPr>
        <w:tabs>
          <w:tab w:val="left" w:pos="7016"/>
        </w:tabs>
        <w:jc w:val="center"/>
        <w:rPr>
          <w:rFonts w:ascii="Times New Roman" w:hAnsi="Times New Roman" w:cs="Times New Roman"/>
          <w:b/>
        </w:rPr>
      </w:pPr>
      <w:r w:rsidRPr="005B0323">
        <w:rPr>
          <w:rFonts w:ascii="Times New Roman" w:hAnsi="Times New Roman" w:cs="Times New Roman"/>
          <w:noProof/>
        </w:rPr>
        <w:drawing>
          <wp:inline distT="0" distB="0" distL="0" distR="0" wp14:anchorId="2497C0D9" wp14:editId="35AA55A3">
            <wp:extent cx="4007914" cy="72394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6"/>
                    <a:srcRect l="8247" t="1812" r="8405" b="67751"/>
                    <a:stretch/>
                  </pic:blipFill>
                  <pic:spPr bwMode="auto">
                    <a:xfrm>
                      <a:off x="0" y="0"/>
                      <a:ext cx="4012841" cy="7248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944A2" w:rsidRDefault="003F5051" w:rsidP="00F944A2">
      <w:pPr>
        <w:tabs>
          <w:tab w:val="left" w:pos="701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means we can evaluate an integral of a vector function by integrating each component function.  We can also extend the Fundamental Theorem of Calculus to continuous </w:t>
      </w:r>
      <w:r w:rsidR="00F85376">
        <w:rPr>
          <w:rFonts w:ascii="Times New Roman" w:hAnsi="Times New Roman" w:cs="Times New Roman"/>
        </w:rPr>
        <w:t>vector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functions as follows:</w:t>
      </w:r>
    </w:p>
    <w:p w:rsidR="003F5051" w:rsidRPr="003F5051" w:rsidRDefault="003F5051" w:rsidP="003F5051">
      <w:pPr>
        <w:tabs>
          <w:tab w:val="left" w:pos="7016"/>
        </w:tabs>
        <w:jc w:val="center"/>
        <w:rPr>
          <w:rFonts w:ascii="Times New Roman" w:hAnsi="Times New Roman" w:cs="Times New Roman"/>
        </w:rPr>
      </w:pPr>
      <w:r w:rsidRPr="003F5051">
        <w:rPr>
          <w:rFonts w:ascii="Times New Roman" w:hAnsi="Times New Roman" w:cs="Times New Roman"/>
          <w:position w:val="-18"/>
        </w:rPr>
        <w:object w:dxaOrig="3379" w:dyaOrig="520">
          <v:shape id="_x0000_i1432" type="#_x0000_t75" style="width:168.8pt;height:26.2pt" o:ole="">
            <v:imagedata r:id="rId47" o:title=""/>
          </v:shape>
          <o:OLEObject Type="Embed" ProgID="Equation.DSMT4" ShapeID="_x0000_i1432" DrawAspect="Content" ObjectID="_1727343864" r:id="rId48"/>
        </w:object>
      </w:r>
    </w:p>
    <w:p w:rsidR="00F944A2" w:rsidRPr="005B0323" w:rsidRDefault="007A4567" w:rsidP="00F944A2">
      <w:pPr>
        <w:tabs>
          <w:tab w:val="left" w:pos="7016"/>
        </w:tabs>
        <w:rPr>
          <w:rFonts w:ascii="Times New Roman" w:hAnsi="Times New Roman" w:cs="Times New Roman"/>
        </w:rPr>
      </w:pPr>
      <w:r w:rsidRPr="005B0323">
        <w:rPr>
          <w:rFonts w:ascii="Times New Roman" w:hAnsi="Times New Roman" w:cs="Times New Roman"/>
          <w:b/>
          <w:u w:val="single"/>
        </w:rPr>
        <w:t>Ex</w:t>
      </w:r>
      <w:r w:rsidR="005B0323">
        <w:rPr>
          <w:rFonts w:ascii="Times New Roman" w:hAnsi="Times New Roman" w:cs="Times New Roman"/>
          <w:b/>
          <w:u w:val="single"/>
        </w:rPr>
        <w:t xml:space="preserve">ample </w:t>
      </w:r>
      <w:r w:rsidRPr="005B0323">
        <w:rPr>
          <w:rFonts w:ascii="Times New Roman" w:hAnsi="Times New Roman" w:cs="Times New Roman"/>
          <w:b/>
          <w:u w:val="single"/>
        </w:rPr>
        <w:t>3</w:t>
      </w:r>
      <w:r w:rsidR="00F944A2" w:rsidRPr="005B0323">
        <w:rPr>
          <w:rFonts w:ascii="Times New Roman" w:hAnsi="Times New Roman" w:cs="Times New Roman"/>
        </w:rPr>
        <w:t xml:space="preserve">: Suppose </w:t>
      </w:r>
      <w:r w:rsidR="0018710D" w:rsidRPr="005B0323">
        <w:rPr>
          <w:rFonts w:ascii="Times New Roman" w:hAnsi="Times New Roman" w:cs="Times New Roman"/>
          <w:position w:val="-14"/>
        </w:rPr>
        <w:object w:dxaOrig="2600" w:dyaOrig="420">
          <v:shape id="_x0000_i1027" type="#_x0000_t75" style="width:130.45pt;height:21.95pt" o:ole="">
            <v:imagedata r:id="rId49" o:title=""/>
          </v:shape>
          <o:OLEObject Type="Embed" ProgID="Equation.DSMT4" ShapeID="_x0000_i1027" DrawAspect="Content" ObjectID="_1727343865" r:id="rId50"/>
        </w:object>
      </w:r>
      <w:r w:rsidR="00F944A2" w:rsidRPr="005B0323">
        <w:rPr>
          <w:rFonts w:ascii="Times New Roman" w:hAnsi="Times New Roman" w:cs="Times New Roman"/>
        </w:rPr>
        <w:t>.</w:t>
      </w:r>
      <w:r w:rsidR="0029619B" w:rsidRPr="005B0323">
        <w:rPr>
          <w:rFonts w:ascii="Times New Roman" w:hAnsi="Times New Roman" w:cs="Times New Roman"/>
        </w:rPr>
        <w:t xml:space="preserve"> </w:t>
      </w:r>
      <w:r w:rsidR="00F944A2" w:rsidRPr="005B0323">
        <w:rPr>
          <w:rFonts w:ascii="Times New Roman" w:hAnsi="Times New Roman" w:cs="Times New Roman"/>
        </w:rPr>
        <w:t xml:space="preserve"> Evaluate the following integrals:</w:t>
      </w:r>
    </w:p>
    <w:p w:rsidR="00F944A2" w:rsidRPr="005B0323" w:rsidRDefault="00F944A2" w:rsidP="00F944A2">
      <w:pPr>
        <w:pStyle w:val="ListParagraph"/>
        <w:numPr>
          <w:ilvl w:val="0"/>
          <w:numId w:val="3"/>
        </w:numPr>
        <w:tabs>
          <w:tab w:val="left" w:pos="7016"/>
        </w:tabs>
        <w:rPr>
          <w:rFonts w:ascii="Times New Roman" w:hAnsi="Times New Roman" w:cs="Times New Roman"/>
        </w:rPr>
      </w:pPr>
      <w:r w:rsidRPr="005B0323">
        <w:rPr>
          <w:rFonts w:ascii="Times New Roman" w:hAnsi="Times New Roman" w:cs="Times New Roman"/>
          <w:position w:val="-16"/>
        </w:rPr>
        <w:object w:dxaOrig="820" w:dyaOrig="440">
          <v:shape id="_x0000_i1028" type="#_x0000_t75" style="width:40.7pt;height:21.95pt" o:ole="">
            <v:imagedata r:id="rId51" o:title=""/>
          </v:shape>
          <o:OLEObject Type="Embed" ProgID="Equation.DSMT4" ShapeID="_x0000_i1028" DrawAspect="Content" ObjectID="_1727343866" r:id="rId52"/>
        </w:object>
      </w:r>
    </w:p>
    <w:p w:rsidR="00F944A2" w:rsidRPr="005B0323" w:rsidRDefault="00F944A2" w:rsidP="00F944A2">
      <w:pPr>
        <w:tabs>
          <w:tab w:val="left" w:pos="7016"/>
        </w:tabs>
        <w:rPr>
          <w:rFonts w:ascii="Times New Roman" w:hAnsi="Times New Roman" w:cs="Times New Roman"/>
        </w:rPr>
      </w:pPr>
    </w:p>
    <w:p w:rsidR="00F944A2" w:rsidRPr="005B0323" w:rsidRDefault="00F944A2" w:rsidP="00F944A2">
      <w:pPr>
        <w:tabs>
          <w:tab w:val="left" w:pos="7016"/>
        </w:tabs>
        <w:rPr>
          <w:rFonts w:ascii="Times New Roman" w:hAnsi="Times New Roman" w:cs="Times New Roman"/>
        </w:rPr>
      </w:pPr>
    </w:p>
    <w:p w:rsidR="00F944A2" w:rsidRPr="005B0323" w:rsidRDefault="00F944A2" w:rsidP="00F944A2">
      <w:pPr>
        <w:tabs>
          <w:tab w:val="left" w:pos="7016"/>
        </w:tabs>
        <w:rPr>
          <w:rFonts w:ascii="Times New Roman" w:hAnsi="Times New Roman" w:cs="Times New Roman"/>
        </w:rPr>
      </w:pPr>
    </w:p>
    <w:p w:rsidR="00F944A2" w:rsidRPr="005B0323" w:rsidRDefault="00F944A2" w:rsidP="00F944A2">
      <w:pPr>
        <w:pStyle w:val="ListParagraph"/>
        <w:numPr>
          <w:ilvl w:val="0"/>
          <w:numId w:val="3"/>
        </w:numPr>
        <w:tabs>
          <w:tab w:val="left" w:pos="7016"/>
        </w:tabs>
        <w:rPr>
          <w:rFonts w:ascii="Times New Roman" w:hAnsi="Times New Roman" w:cs="Times New Roman"/>
        </w:rPr>
      </w:pPr>
      <w:r w:rsidRPr="005B0323">
        <w:rPr>
          <w:rFonts w:ascii="Times New Roman" w:hAnsi="Times New Roman" w:cs="Times New Roman"/>
          <w:position w:val="-18"/>
        </w:rPr>
        <w:object w:dxaOrig="980" w:dyaOrig="520">
          <v:shape id="_x0000_i1029" type="#_x0000_t75" style="width:48.6pt;height:26.2pt" o:ole="">
            <v:imagedata r:id="rId53" o:title=""/>
          </v:shape>
          <o:OLEObject Type="Embed" ProgID="Equation.DSMT4" ShapeID="_x0000_i1029" DrawAspect="Content" ObjectID="_1727343867" r:id="rId54"/>
        </w:object>
      </w:r>
    </w:p>
    <w:p w:rsidR="00F944A2" w:rsidRPr="005B0323" w:rsidRDefault="00F944A2" w:rsidP="00F944A2">
      <w:pPr>
        <w:tabs>
          <w:tab w:val="left" w:pos="7016"/>
        </w:tabs>
        <w:rPr>
          <w:rFonts w:ascii="Times New Roman" w:hAnsi="Times New Roman" w:cs="Times New Roman"/>
        </w:rPr>
      </w:pPr>
    </w:p>
    <w:p w:rsidR="00F944A2" w:rsidRPr="005B0323" w:rsidRDefault="00F944A2" w:rsidP="00F944A2">
      <w:pPr>
        <w:tabs>
          <w:tab w:val="left" w:pos="7016"/>
        </w:tabs>
        <w:rPr>
          <w:rFonts w:ascii="Times New Roman" w:hAnsi="Times New Roman" w:cs="Times New Roman"/>
        </w:rPr>
      </w:pPr>
    </w:p>
    <w:p w:rsidR="00F944A2" w:rsidRPr="005B0323" w:rsidRDefault="005B0323" w:rsidP="00F944A2">
      <w:pPr>
        <w:tabs>
          <w:tab w:val="left" w:pos="7016"/>
        </w:tabs>
        <w:rPr>
          <w:rFonts w:ascii="Times New Roman" w:hAnsi="Times New Roman" w:cs="Times New Roman"/>
        </w:rPr>
      </w:pPr>
      <w:r w:rsidRPr="005B0323">
        <w:rPr>
          <w:rFonts w:ascii="Times New Roman" w:hAnsi="Times New Roman" w:cs="Times New Roman"/>
          <w:b/>
          <w:u w:val="single"/>
        </w:rPr>
        <w:t>Ex</w:t>
      </w:r>
      <w:r>
        <w:rPr>
          <w:rFonts w:ascii="Times New Roman" w:hAnsi="Times New Roman" w:cs="Times New Roman"/>
          <w:b/>
          <w:u w:val="single"/>
        </w:rPr>
        <w:t xml:space="preserve">ample </w:t>
      </w:r>
      <w:r w:rsidR="007A4567" w:rsidRPr="005B0323">
        <w:rPr>
          <w:rFonts w:ascii="Times New Roman" w:hAnsi="Times New Roman" w:cs="Times New Roman"/>
          <w:b/>
          <w:u w:val="single"/>
        </w:rPr>
        <w:t>4</w:t>
      </w:r>
      <w:r w:rsidR="00F944A2" w:rsidRPr="005B0323">
        <w:rPr>
          <w:rFonts w:ascii="Times New Roman" w:hAnsi="Times New Roman" w:cs="Times New Roman"/>
        </w:rPr>
        <w:t xml:space="preserve">: Suppose we don’t know the path of a hang glider, but only its acceleration vector </w:t>
      </w:r>
      <w:r w:rsidR="0018710D" w:rsidRPr="005B0323">
        <w:rPr>
          <w:rFonts w:ascii="Times New Roman" w:hAnsi="Times New Roman" w:cs="Times New Roman"/>
          <w:position w:val="-14"/>
        </w:rPr>
        <w:object w:dxaOrig="3360" w:dyaOrig="420">
          <v:shape id="_x0000_i1030" type="#_x0000_t75" style="width:167.85pt;height:21.95pt" o:ole="">
            <v:imagedata r:id="rId55" o:title=""/>
          </v:shape>
          <o:OLEObject Type="Embed" ProgID="Equation.DSMT4" ShapeID="_x0000_i1030" DrawAspect="Content" ObjectID="_1727343868" r:id="rId56"/>
        </w:object>
      </w:r>
      <w:r w:rsidR="0018710D" w:rsidRPr="005B0323">
        <w:rPr>
          <w:rFonts w:ascii="Times New Roman" w:hAnsi="Times New Roman" w:cs="Times New Roman"/>
        </w:rPr>
        <w:t xml:space="preserve">.  We also know that </w:t>
      </w:r>
      <w:r w:rsidR="003F5051">
        <w:rPr>
          <w:rFonts w:ascii="Times New Roman" w:hAnsi="Times New Roman" w:cs="Times New Roman"/>
        </w:rPr>
        <w:t>at take-off</w:t>
      </w:r>
      <w:r w:rsidR="0018710D" w:rsidRPr="005B0323">
        <w:rPr>
          <w:rFonts w:ascii="Times New Roman" w:hAnsi="Times New Roman" w:cs="Times New Roman"/>
        </w:rPr>
        <w:t xml:space="preserve"> (</w:t>
      </w:r>
      <w:r w:rsidR="003F5051">
        <w:rPr>
          <w:rFonts w:ascii="Times New Roman" w:hAnsi="Times New Roman" w:cs="Times New Roman"/>
        </w:rPr>
        <w:t>where</w:t>
      </w:r>
      <w:r w:rsidR="0018710D" w:rsidRPr="005B0323">
        <w:rPr>
          <w:rFonts w:ascii="Times New Roman" w:hAnsi="Times New Roman" w:cs="Times New Roman"/>
          <w:position w:val="-6"/>
        </w:rPr>
        <w:object w:dxaOrig="499" w:dyaOrig="279">
          <v:shape id="_x0000_i1031" type="#_x0000_t75" style="width:23.85pt;height:13.55pt" o:ole="">
            <v:imagedata r:id="rId57" o:title=""/>
          </v:shape>
          <o:OLEObject Type="Embed" ProgID="Equation.DSMT4" ShapeID="_x0000_i1031" DrawAspect="Content" ObjectID="_1727343869" r:id="rId58"/>
        </w:object>
      </w:r>
      <w:r w:rsidR="0018710D" w:rsidRPr="005B0323">
        <w:rPr>
          <w:rFonts w:ascii="Times New Roman" w:hAnsi="Times New Roman" w:cs="Times New Roman"/>
        </w:rPr>
        <w:t xml:space="preserve">) the glider departed from the point </w:t>
      </w:r>
      <w:r w:rsidR="00D452DD" w:rsidRPr="005B0323">
        <w:rPr>
          <w:rFonts w:ascii="Times New Roman" w:hAnsi="Times New Roman" w:cs="Times New Roman"/>
          <w:position w:val="-14"/>
        </w:rPr>
        <w:object w:dxaOrig="760" w:dyaOrig="400">
          <v:shape id="_x0000_i1032" type="#_x0000_t75" style="width:38.35pt;height:20.1pt" o:ole="">
            <v:imagedata r:id="rId59" o:title=""/>
          </v:shape>
          <o:OLEObject Type="Embed" ProgID="Equation.DSMT4" ShapeID="_x0000_i1032" DrawAspect="Content" ObjectID="_1727343870" r:id="rId60"/>
        </w:object>
      </w:r>
      <w:r w:rsidR="0029619B" w:rsidRPr="005B0323">
        <w:rPr>
          <w:rFonts w:ascii="Times New Roman" w:hAnsi="Times New Roman" w:cs="Times New Roman"/>
        </w:rPr>
        <w:t xml:space="preserve"> </w:t>
      </w:r>
      <w:r w:rsidR="0018710D" w:rsidRPr="005B0323">
        <w:rPr>
          <w:rFonts w:ascii="Times New Roman" w:hAnsi="Times New Roman" w:cs="Times New Roman"/>
        </w:rPr>
        <w:t xml:space="preserve">with velocity </w:t>
      </w:r>
      <w:r w:rsidR="00D452DD" w:rsidRPr="005B0323">
        <w:rPr>
          <w:rFonts w:ascii="Times New Roman" w:hAnsi="Times New Roman" w:cs="Times New Roman"/>
          <w:position w:val="-14"/>
        </w:rPr>
        <w:object w:dxaOrig="1020" w:dyaOrig="400">
          <v:shape id="_x0000_i1033" type="#_x0000_t75" style="width:50.05pt;height:20.1pt" o:ole="">
            <v:imagedata r:id="rId61" o:title=""/>
          </v:shape>
          <o:OLEObject Type="Embed" ProgID="Equation.DSMT4" ShapeID="_x0000_i1033" DrawAspect="Content" ObjectID="_1727343871" r:id="rId62"/>
        </w:object>
      </w:r>
      <w:r w:rsidR="0018710D" w:rsidRPr="005B0323">
        <w:rPr>
          <w:rFonts w:ascii="Times New Roman" w:hAnsi="Times New Roman" w:cs="Times New Roman"/>
        </w:rPr>
        <w:t xml:space="preserve">. </w:t>
      </w:r>
      <w:r w:rsidR="0029619B" w:rsidRPr="005B0323">
        <w:rPr>
          <w:rFonts w:ascii="Times New Roman" w:hAnsi="Times New Roman" w:cs="Times New Roman"/>
        </w:rPr>
        <w:t xml:space="preserve"> </w:t>
      </w:r>
      <w:r w:rsidR="0018710D" w:rsidRPr="005B0323">
        <w:rPr>
          <w:rFonts w:ascii="Times New Roman" w:hAnsi="Times New Roman" w:cs="Times New Roman"/>
        </w:rPr>
        <w:t xml:space="preserve">Find the glider’s position as a function of </w:t>
      </w:r>
      <w:r w:rsidR="0018710D" w:rsidRPr="005B0323">
        <w:rPr>
          <w:rFonts w:ascii="Times New Roman" w:hAnsi="Times New Roman" w:cs="Times New Roman"/>
          <w:position w:val="-6"/>
        </w:rPr>
        <w:object w:dxaOrig="139" w:dyaOrig="240">
          <v:shape id="_x0000_i1034" type="#_x0000_t75" style="width:6.55pt;height:12.15pt" o:ole="">
            <v:imagedata r:id="rId63" o:title=""/>
          </v:shape>
          <o:OLEObject Type="Embed" ProgID="Equation.DSMT4" ShapeID="_x0000_i1034" DrawAspect="Content" ObjectID="_1727343872" r:id="rId64"/>
        </w:object>
      </w:r>
      <w:r w:rsidR="0018710D" w:rsidRPr="005B0323">
        <w:rPr>
          <w:rFonts w:ascii="Times New Roman" w:hAnsi="Times New Roman" w:cs="Times New Roman"/>
        </w:rPr>
        <w:t>.</w:t>
      </w:r>
    </w:p>
    <w:sectPr w:rsidR="00F944A2" w:rsidRPr="005B0323">
      <w:headerReference w:type="default" r:id="rId65"/>
      <w:footerReference w:type="default" r:id="rId6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6692" w:rsidRDefault="00196692" w:rsidP="00ED33C3">
      <w:pPr>
        <w:spacing w:after="0" w:line="240" w:lineRule="auto"/>
      </w:pPr>
      <w:r>
        <w:separator/>
      </w:r>
    </w:p>
  </w:endnote>
  <w:endnote w:type="continuationSeparator" w:id="0">
    <w:p w:rsidR="00196692" w:rsidRDefault="00196692" w:rsidP="00ED3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923473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284024" w:rsidRDefault="005B0323" w:rsidP="005B032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6692" w:rsidRDefault="00196692" w:rsidP="00ED33C3">
      <w:pPr>
        <w:spacing w:after="0" w:line="240" w:lineRule="auto"/>
      </w:pPr>
      <w:r>
        <w:separator/>
      </w:r>
    </w:p>
  </w:footnote>
  <w:footnote w:type="continuationSeparator" w:id="0">
    <w:p w:rsidR="00196692" w:rsidRDefault="00196692" w:rsidP="00ED3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024" w:rsidRPr="00A02B73" w:rsidRDefault="00284024" w:rsidP="009E6610">
    <w:pPr>
      <w:spacing w:after="0" w:line="240" w:lineRule="auto"/>
      <w:jc w:val="right"/>
      <w:rPr>
        <w:rFonts w:ascii="Gill Sans MT" w:hAnsi="Gill Sans MT"/>
      </w:rPr>
    </w:pPr>
    <w:r>
      <w:rPr>
        <w:rFonts w:ascii="Gill Sans MT" w:hAnsi="Gill Sans MT"/>
      </w:rPr>
      <w:t>Section 1</w:t>
    </w:r>
    <w:r w:rsidR="00B41FCD">
      <w:rPr>
        <w:rFonts w:ascii="Gill Sans MT" w:hAnsi="Gill Sans MT"/>
      </w:rPr>
      <w:t>3.2</w:t>
    </w:r>
    <w:r w:rsidR="005B0323">
      <w:t>: Derivatives and Integrals of Vector Functions</w:t>
    </w:r>
  </w:p>
  <w:p w:rsidR="00284024" w:rsidRDefault="00284024" w:rsidP="009E6610">
    <w:pPr>
      <w:pStyle w:val="Header"/>
      <w:jc w:val="right"/>
    </w:pPr>
    <w:r>
      <w:t xml:space="preserve">Math </w:t>
    </w:r>
    <w:r w:rsidR="005B0323">
      <w:t>163: Calculus III (Fall 2022)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40AA3"/>
    <w:multiLevelType w:val="hybridMultilevel"/>
    <w:tmpl w:val="879AA0C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FB3016"/>
    <w:multiLevelType w:val="hybridMultilevel"/>
    <w:tmpl w:val="D108B6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913506"/>
    <w:multiLevelType w:val="hybridMultilevel"/>
    <w:tmpl w:val="0D16666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33C3"/>
    <w:rsid w:val="0000306B"/>
    <w:rsid w:val="00003E90"/>
    <w:rsid w:val="000041BB"/>
    <w:rsid w:val="0000680A"/>
    <w:rsid w:val="00027ADC"/>
    <w:rsid w:val="00031804"/>
    <w:rsid w:val="000347E6"/>
    <w:rsid w:val="000462ED"/>
    <w:rsid w:val="00047F19"/>
    <w:rsid w:val="00057D71"/>
    <w:rsid w:val="00073D82"/>
    <w:rsid w:val="000A1980"/>
    <w:rsid w:val="000B712E"/>
    <w:rsid w:val="000C382C"/>
    <w:rsid w:val="000D353F"/>
    <w:rsid w:val="000D44CF"/>
    <w:rsid w:val="000E2C03"/>
    <w:rsid w:val="000F243F"/>
    <w:rsid w:val="000F2717"/>
    <w:rsid w:val="00100C82"/>
    <w:rsid w:val="001069FF"/>
    <w:rsid w:val="001306F4"/>
    <w:rsid w:val="001329AF"/>
    <w:rsid w:val="00133C6F"/>
    <w:rsid w:val="00135499"/>
    <w:rsid w:val="00140CD0"/>
    <w:rsid w:val="0014273C"/>
    <w:rsid w:val="00152844"/>
    <w:rsid w:val="00155A02"/>
    <w:rsid w:val="00156767"/>
    <w:rsid w:val="00157157"/>
    <w:rsid w:val="00162CE7"/>
    <w:rsid w:val="00164846"/>
    <w:rsid w:val="001779D9"/>
    <w:rsid w:val="00184502"/>
    <w:rsid w:val="001845A1"/>
    <w:rsid w:val="0018710D"/>
    <w:rsid w:val="001950B9"/>
    <w:rsid w:val="00196692"/>
    <w:rsid w:val="001A3C3A"/>
    <w:rsid w:val="001A7B05"/>
    <w:rsid w:val="001C199D"/>
    <w:rsid w:val="001C4FF2"/>
    <w:rsid w:val="001C5CE0"/>
    <w:rsid w:val="001D1850"/>
    <w:rsid w:val="001D491B"/>
    <w:rsid w:val="001D4F70"/>
    <w:rsid w:val="001D5F4B"/>
    <w:rsid w:val="001D73F6"/>
    <w:rsid w:val="001E179C"/>
    <w:rsid w:val="001E34A5"/>
    <w:rsid w:val="001E3CCB"/>
    <w:rsid w:val="001E4E7E"/>
    <w:rsid w:val="001E4EF0"/>
    <w:rsid w:val="001F73CA"/>
    <w:rsid w:val="002026E4"/>
    <w:rsid w:val="00202B44"/>
    <w:rsid w:val="002043E1"/>
    <w:rsid w:val="00204B9F"/>
    <w:rsid w:val="002102CF"/>
    <w:rsid w:val="00210494"/>
    <w:rsid w:val="00216787"/>
    <w:rsid w:val="002258AE"/>
    <w:rsid w:val="00225AA8"/>
    <w:rsid w:val="00227C61"/>
    <w:rsid w:val="002416AD"/>
    <w:rsid w:val="002472F4"/>
    <w:rsid w:val="00253368"/>
    <w:rsid w:val="00255C30"/>
    <w:rsid w:val="0026182D"/>
    <w:rsid w:val="002675FA"/>
    <w:rsid w:val="002746A5"/>
    <w:rsid w:val="00274B03"/>
    <w:rsid w:val="00274D3A"/>
    <w:rsid w:val="00277A34"/>
    <w:rsid w:val="00280BA0"/>
    <w:rsid w:val="00284024"/>
    <w:rsid w:val="0029619B"/>
    <w:rsid w:val="002965CF"/>
    <w:rsid w:val="002965E0"/>
    <w:rsid w:val="002966F0"/>
    <w:rsid w:val="002A1355"/>
    <w:rsid w:val="002A70E1"/>
    <w:rsid w:val="002B0DE5"/>
    <w:rsid w:val="002B6455"/>
    <w:rsid w:val="002C2CC9"/>
    <w:rsid w:val="002C7207"/>
    <w:rsid w:val="002D249D"/>
    <w:rsid w:val="002D3765"/>
    <w:rsid w:val="002E1072"/>
    <w:rsid w:val="002F2A2A"/>
    <w:rsid w:val="00300AF9"/>
    <w:rsid w:val="0030544E"/>
    <w:rsid w:val="00314116"/>
    <w:rsid w:val="00315BEE"/>
    <w:rsid w:val="0032005B"/>
    <w:rsid w:val="0032587F"/>
    <w:rsid w:val="00353DEF"/>
    <w:rsid w:val="003552D7"/>
    <w:rsid w:val="003553F7"/>
    <w:rsid w:val="00374BE1"/>
    <w:rsid w:val="00375258"/>
    <w:rsid w:val="00392490"/>
    <w:rsid w:val="003A3856"/>
    <w:rsid w:val="003A3D9E"/>
    <w:rsid w:val="003A4A98"/>
    <w:rsid w:val="003D0760"/>
    <w:rsid w:val="003E0C95"/>
    <w:rsid w:val="003E30C7"/>
    <w:rsid w:val="003E4C75"/>
    <w:rsid w:val="003F21DF"/>
    <w:rsid w:val="003F4B43"/>
    <w:rsid w:val="003F5051"/>
    <w:rsid w:val="003F6255"/>
    <w:rsid w:val="00407741"/>
    <w:rsid w:val="00411925"/>
    <w:rsid w:val="0043656A"/>
    <w:rsid w:val="00461DC1"/>
    <w:rsid w:val="0046578D"/>
    <w:rsid w:val="00477B49"/>
    <w:rsid w:val="00483022"/>
    <w:rsid w:val="00490C6C"/>
    <w:rsid w:val="004930A1"/>
    <w:rsid w:val="004A3AA7"/>
    <w:rsid w:val="004B0629"/>
    <w:rsid w:val="004C1BB4"/>
    <w:rsid w:val="004D0AA7"/>
    <w:rsid w:val="004D0DC8"/>
    <w:rsid w:val="004D15F4"/>
    <w:rsid w:val="004D537B"/>
    <w:rsid w:val="004E2D12"/>
    <w:rsid w:val="004E37B6"/>
    <w:rsid w:val="004F5594"/>
    <w:rsid w:val="004F7E04"/>
    <w:rsid w:val="005005CB"/>
    <w:rsid w:val="005038A3"/>
    <w:rsid w:val="00553FEC"/>
    <w:rsid w:val="00582F20"/>
    <w:rsid w:val="00587B01"/>
    <w:rsid w:val="00587DCC"/>
    <w:rsid w:val="005A1A6B"/>
    <w:rsid w:val="005A2D61"/>
    <w:rsid w:val="005B0323"/>
    <w:rsid w:val="005D5167"/>
    <w:rsid w:val="005F709A"/>
    <w:rsid w:val="005F7E79"/>
    <w:rsid w:val="006016EC"/>
    <w:rsid w:val="0060790C"/>
    <w:rsid w:val="00610C51"/>
    <w:rsid w:val="0063055D"/>
    <w:rsid w:val="00632001"/>
    <w:rsid w:val="00651BB5"/>
    <w:rsid w:val="00654879"/>
    <w:rsid w:val="006552A2"/>
    <w:rsid w:val="00662ED5"/>
    <w:rsid w:val="0066630C"/>
    <w:rsid w:val="00666C54"/>
    <w:rsid w:val="0067062A"/>
    <w:rsid w:val="006766B3"/>
    <w:rsid w:val="006A4FDF"/>
    <w:rsid w:val="006A63A8"/>
    <w:rsid w:val="006A73A3"/>
    <w:rsid w:val="006B0296"/>
    <w:rsid w:val="006B02F1"/>
    <w:rsid w:val="006B4172"/>
    <w:rsid w:val="006C4C34"/>
    <w:rsid w:val="006D3F81"/>
    <w:rsid w:val="006D753F"/>
    <w:rsid w:val="006E3E54"/>
    <w:rsid w:val="006F79DA"/>
    <w:rsid w:val="00701D87"/>
    <w:rsid w:val="00701DF3"/>
    <w:rsid w:val="00716757"/>
    <w:rsid w:val="00726F9E"/>
    <w:rsid w:val="00735339"/>
    <w:rsid w:val="0074366D"/>
    <w:rsid w:val="00763AE1"/>
    <w:rsid w:val="007766C6"/>
    <w:rsid w:val="0077794B"/>
    <w:rsid w:val="00797740"/>
    <w:rsid w:val="007A165E"/>
    <w:rsid w:val="007A4567"/>
    <w:rsid w:val="007A6906"/>
    <w:rsid w:val="007A7195"/>
    <w:rsid w:val="007B1593"/>
    <w:rsid w:val="007C0314"/>
    <w:rsid w:val="007C2E6C"/>
    <w:rsid w:val="007D3A5C"/>
    <w:rsid w:val="007D4A90"/>
    <w:rsid w:val="007D64C0"/>
    <w:rsid w:val="007F1FC1"/>
    <w:rsid w:val="007F31C5"/>
    <w:rsid w:val="007F7C5A"/>
    <w:rsid w:val="008144C3"/>
    <w:rsid w:val="00816E3E"/>
    <w:rsid w:val="008203AA"/>
    <w:rsid w:val="00822436"/>
    <w:rsid w:val="00825832"/>
    <w:rsid w:val="00832D31"/>
    <w:rsid w:val="00847CC6"/>
    <w:rsid w:val="008506B7"/>
    <w:rsid w:val="00850848"/>
    <w:rsid w:val="00857B4E"/>
    <w:rsid w:val="008611EB"/>
    <w:rsid w:val="00862EC6"/>
    <w:rsid w:val="0087073D"/>
    <w:rsid w:val="00875206"/>
    <w:rsid w:val="008767C0"/>
    <w:rsid w:val="00891E13"/>
    <w:rsid w:val="00894741"/>
    <w:rsid w:val="008A088E"/>
    <w:rsid w:val="008B19E0"/>
    <w:rsid w:val="008D5DC5"/>
    <w:rsid w:val="008E48C6"/>
    <w:rsid w:val="008E5563"/>
    <w:rsid w:val="008F30A0"/>
    <w:rsid w:val="008F4BDC"/>
    <w:rsid w:val="008F4E3F"/>
    <w:rsid w:val="008F5E21"/>
    <w:rsid w:val="0090118E"/>
    <w:rsid w:val="0091057C"/>
    <w:rsid w:val="00915AAE"/>
    <w:rsid w:val="00917855"/>
    <w:rsid w:val="00930A30"/>
    <w:rsid w:val="00933625"/>
    <w:rsid w:val="00934E82"/>
    <w:rsid w:val="009432FE"/>
    <w:rsid w:val="00943A8A"/>
    <w:rsid w:val="009571D3"/>
    <w:rsid w:val="00962986"/>
    <w:rsid w:val="00965D5C"/>
    <w:rsid w:val="00973F55"/>
    <w:rsid w:val="00974C62"/>
    <w:rsid w:val="009802DC"/>
    <w:rsid w:val="00981010"/>
    <w:rsid w:val="009850E7"/>
    <w:rsid w:val="00987D7F"/>
    <w:rsid w:val="009905FE"/>
    <w:rsid w:val="00992E90"/>
    <w:rsid w:val="00993411"/>
    <w:rsid w:val="009952EB"/>
    <w:rsid w:val="009A4A05"/>
    <w:rsid w:val="009A53F2"/>
    <w:rsid w:val="009B28E7"/>
    <w:rsid w:val="009B2F15"/>
    <w:rsid w:val="009C7C99"/>
    <w:rsid w:val="009E6610"/>
    <w:rsid w:val="009F6CF7"/>
    <w:rsid w:val="00A00D99"/>
    <w:rsid w:val="00A14622"/>
    <w:rsid w:val="00A20AB5"/>
    <w:rsid w:val="00A31BF5"/>
    <w:rsid w:val="00A346AB"/>
    <w:rsid w:val="00A37A21"/>
    <w:rsid w:val="00A401C9"/>
    <w:rsid w:val="00A51011"/>
    <w:rsid w:val="00A64363"/>
    <w:rsid w:val="00A648B8"/>
    <w:rsid w:val="00A64D6B"/>
    <w:rsid w:val="00A66BEE"/>
    <w:rsid w:val="00A716BB"/>
    <w:rsid w:val="00A734DB"/>
    <w:rsid w:val="00AA2921"/>
    <w:rsid w:val="00AB5006"/>
    <w:rsid w:val="00AB644D"/>
    <w:rsid w:val="00AC0A12"/>
    <w:rsid w:val="00AC1B7E"/>
    <w:rsid w:val="00AC22AF"/>
    <w:rsid w:val="00AC6F4E"/>
    <w:rsid w:val="00AC7CCE"/>
    <w:rsid w:val="00AD2706"/>
    <w:rsid w:val="00AE39DD"/>
    <w:rsid w:val="00AE428D"/>
    <w:rsid w:val="00AF0978"/>
    <w:rsid w:val="00B03227"/>
    <w:rsid w:val="00B17AE3"/>
    <w:rsid w:val="00B31BA0"/>
    <w:rsid w:val="00B33635"/>
    <w:rsid w:val="00B33935"/>
    <w:rsid w:val="00B36A54"/>
    <w:rsid w:val="00B37D20"/>
    <w:rsid w:val="00B41FCD"/>
    <w:rsid w:val="00B43167"/>
    <w:rsid w:val="00B50BAB"/>
    <w:rsid w:val="00B609BB"/>
    <w:rsid w:val="00B6433F"/>
    <w:rsid w:val="00B65495"/>
    <w:rsid w:val="00B717FF"/>
    <w:rsid w:val="00B80254"/>
    <w:rsid w:val="00B80E2F"/>
    <w:rsid w:val="00B85C45"/>
    <w:rsid w:val="00B876C2"/>
    <w:rsid w:val="00B96F70"/>
    <w:rsid w:val="00BA3897"/>
    <w:rsid w:val="00BB30E9"/>
    <w:rsid w:val="00BD0A86"/>
    <w:rsid w:val="00BE3660"/>
    <w:rsid w:val="00C02AD5"/>
    <w:rsid w:val="00C176DE"/>
    <w:rsid w:val="00C20287"/>
    <w:rsid w:val="00C215A4"/>
    <w:rsid w:val="00C27D0C"/>
    <w:rsid w:val="00C356F4"/>
    <w:rsid w:val="00C410C1"/>
    <w:rsid w:val="00C42F09"/>
    <w:rsid w:val="00C4702F"/>
    <w:rsid w:val="00C51394"/>
    <w:rsid w:val="00C53039"/>
    <w:rsid w:val="00C56FDA"/>
    <w:rsid w:val="00C6042F"/>
    <w:rsid w:val="00C61C63"/>
    <w:rsid w:val="00C67A17"/>
    <w:rsid w:val="00C75460"/>
    <w:rsid w:val="00C775C2"/>
    <w:rsid w:val="00C86A0A"/>
    <w:rsid w:val="00C906DC"/>
    <w:rsid w:val="00C9448E"/>
    <w:rsid w:val="00C97990"/>
    <w:rsid w:val="00C97EF7"/>
    <w:rsid w:val="00CA2201"/>
    <w:rsid w:val="00CA4F0A"/>
    <w:rsid w:val="00CB2503"/>
    <w:rsid w:val="00CB2B45"/>
    <w:rsid w:val="00CB5A3A"/>
    <w:rsid w:val="00CB5B14"/>
    <w:rsid w:val="00CC15F3"/>
    <w:rsid w:val="00CC4B74"/>
    <w:rsid w:val="00CD3924"/>
    <w:rsid w:val="00CD7F4C"/>
    <w:rsid w:val="00CE62AD"/>
    <w:rsid w:val="00CE6458"/>
    <w:rsid w:val="00CF1257"/>
    <w:rsid w:val="00CF1FE6"/>
    <w:rsid w:val="00D04246"/>
    <w:rsid w:val="00D11052"/>
    <w:rsid w:val="00D23DFB"/>
    <w:rsid w:val="00D42B20"/>
    <w:rsid w:val="00D42EC1"/>
    <w:rsid w:val="00D4324B"/>
    <w:rsid w:val="00D452DD"/>
    <w:rsid w:val="00D458BD"/>
    <w:rsid w:val="00D471BF"/>
    <w:rsid w:val="00D504B8"/>
    <w:rsid w:val="00D615F1"/>
    <w:rsid w:val="00D62B9E"/>
    <w:rsid w:val="00D64124"/>
    <w:rsid w:val="00D70C7E"/>
    <w:rsid w:val="00D724E4"/>
    <w:rsid w:val="00D80BEF"/>
    <w:rsid w:val="00D92148"/>
    <w:rsid w:val="00DA7B5F"/>
    <w:rsid w:val="00DB0209"/>
    <w:rsid w:val="00DC0C5A"/>
    <w:rsid w:val="00DC1362"/>
    <w:rsid w:val="00DD4655"/>
    <w:rsid w:val="00DD550D"/>
    <w:rsid w:val="00DD55A4"/>
    <w:rsid w:val="00DD77D2"/>
    <w:rsid w:val="00DE1A7F"/>
    <w:rsid w:val="00DE27ED"/>
    <w:rsid w:val="00DE4320"/>
    <w:rsid w:val="00DF7DEA"/>
    <w:rsid w:val="00E01088"/>
    <w:rsid w:val="00E02E94"/>
    <w:rsid w:val="00E14097"/>
    <w:rsid w:val="00E20A32"/>
    <w:rsid w:val="00E26C8C"/>
    <w:rsid w:val="00E271FF"/>
    <w:rsid w:val="00E27A55"/>
    <w:rsid w:val="00E536C1"/>
    <w:rsid w:val="00E61546"/>
    <w:rsid w:val="00E75D1C"/>
    <w:rsid w:val="00E82ADC"/>
    <w:rsid w:val="00E90B97"/>
    <w:rsid w:val="00E918F3"/>
    <w:rsid w:val="00EA4E6E"/>
    <w:rsid w:val="00EA6351"/>
    <w:rsid w:val="00EB3AF7"/>
    <w:rsid w:val="00EB5345"/>
    <w:rsid w:val="00EC2620"/>
    <w:rsid w:val="00EC3700"/>
    <w:rsid w:val="00EC3A50"/>
    <w:rsid w:val="00ED23C7"/>
    <w:rsid w:val="00ED33C3"/>
    <w:rsid w:val="00ED4123"/>
    <w:rsid w:val="00EE1239"/>
    <w:rsid w:val="00EE4A30"/>
    <w:rsid w:val="00EF5E08"/>
    <w:rsid w:val="00F02F6C"/>
    <w:rsid w:val="00F15E7E"/>
    <w:rsid w:val="00F167D7"/>
    <w:rsid w:val="00F21116"/>
    <w:rsid w:val="00F21BAD"/>
    <w:rsid w:val="00F25ECD"/>
    <w:rsid w:val="00F26633"/>
    <w:rsid w:val="00F349D6"/>
    <w:rsid w:val="00F520F0"/>
    <w:rsid w:val="00F72618"/>
    <w:rsid w:val="00F82CA9"/>
    <w:rsid w:val="00F85376"/>
    <w:rsid w:val="00F944A2"/>
    <w:rsid w:val="00FA1400"/>
    <w:rsid w:val="00FA3D6A"/>
    <w:rsid w:val="00FA496D"/>
    <w:rsid w:val="00FA6E1F"/>
    <w:rsid w:val="00FB6459"/>
    <w:rsid w:val="00FC3E18"/>
    <w:rsid w:val="00FE0BAC"/>
    <w:rsid w:val="00FE125E"/>
    <w:rsid w:val="00FE362A"/>
    <w:rsid w:val="00FF2C05"/>
    <w:rsid w:val="00FF5D76"/>
    <w:rsid w:val="00FF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54277868"/>
  <w15:docId w15:val="{0DB0BBD7-DFA0-47AD-9324-E423B318B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6A5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33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3C3"/>
  </w:style>
  <w:style w:type="paragraph" w:styleId="Footer">
    <w:name w:val="footer"/>
    <w:basedOn w:val="Normal"/>
    <w:link w:val="FooterChar"/>
    <w:uiPriority w:val="99"/>
    <w:unhideWhenUsed/>
    <w:rsid w:val="00ED33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3C3"/>
  </w:style>
  <w:style w:type="paragraph" w:styleId="ListParagraph">
    <w:name w:val="List Paragraph"/>
    <w:basedOn w:val="Normal"/>
    <w:uiPriority w:val="34"/>
    <w:qFormat/>
    <w:rsid w:val="00ED33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3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3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D3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27C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0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image" Target="media/image12.w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png"/><Relationship Id="rId53" Type="http://schemas.openxmlformats.org/officeDocument/2006/relationships/image" Target="media/image25.wmf"/><Relationship Id="rId58" Type="http://schemas.openxmlformats.org/officeDocument/2006/relationships/oleObject" Target="embeddings/oleObject24.bin"/><Relationship Id="rId66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image" Target="media/image29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png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27.bin"/><Relationship Id="rId8" Type="http://schemas.openxmlformats.org/officeDocument/2006/relationships/image" Target="media/image1.wmf"/><Relationship Id="rId51" Type="http://schemas.openxmlformats.org/officeDocument/2006/relationships/image" Target="media/image24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image" Target="media/image21.png"/><Relationship Id="rId59" Type="http://schemas.openxmlformats.org/officeDocument/2006/relationships/image" Target="media/image28.wmf"/><Relationship Id="rId67" Type="http://schemas.openxmlformats.org/officeDocument/2006/relationships/fontTable" Target="fontTable.xml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6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CE2DE-2ABD-4461-BB2F-BCAB83223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4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Highline Community College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Fardad, Razmehr</dc:creator>
  <cp:lastModifiedBy>Wilson, Dusty</cp:lastModifiedBy>
  <cp:revision>22</cp:revision>
  <cp:lastPrinted>2022-10-15T18:11:00Z</cp:lastPrinted>
  <dcterms:created xsi:type="dcterms:W3CDTF">2015-02-03T01:28:00Z</dcterms:created>
  <dcterms:modified xsi:type="dcterms:W3CDTF">2022-10-15T19:22:00Z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