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94" w:rsidRDefault="00037F2A">
      <w:pPr>
        <w:rPr>
          <w:b/>
          <w:bCs/>
        </w:rPr>
      </w:pPr>
      <w:r>
        <w:rPr>
          <w:b/>
          <w:bCs/>
        </w:rPr>
        <w:fldChar w:fldCharType="begin"/>
      </w:r>
      <w:r>
        <w:rPr>
          <w:b/>
          <w:bCs/>
        </w:rPr>
        <w:instrText xml:space="preserve"> MACROBUTTON MTEditEquationSection2 </w:instrText>
      </w:r>
      <w:r w:rsidRPr="00037F2A">
        <w:rPr>
          <w:rStyle w:val="MTEquationSection"/>
        </w:rPr>
        <w:instrText>Equation Chapter 1 Section 1</w:instrText>
      </w:r>
      <w:r>
        <w:rPr>
          <w:b/>
          <w:bCs/>
        </w:rPr>
        <w:fldChar w:fldCharType="begin"/>
      </w:r>
      <w:r>
        <w:rPr>
          <w:b/>
          <w:bCs/>
        </w:rPr>
        <w:instrText xml:space="preserve"> SEQ MTEqn \r \h \* MERGEFORMAT </w:instrText>
      </w:r>
      <w:r>
        <w:rPr>
          <w:b/>
          <w:bCs/>
        </w:rPr>
        <w:fldChar w:fldCharType="end"/>
      </w:r>
      <w:r>
        <w:rPr>
          <w:b/>
          <w:bCs/>
        </w:rPr>
        <w:fldChar w:fldCharType="begin"/>
      </w:r>
      <w:r>
        <w:rPr>
          <w:b/>
          <w:bCs/>
        </w:rPr>
        <w:instrText xml:space="preserve"> SEQ MTSec \r 1 \h \* MERGEFORMAT </w:instrText>
      </w:r>
      <w:r>
        <w:rPr>
          <w:b/>
          <w:bCs/>
        </w:rPr>
        <w:fldChar w:fldCharType="end"/>
      </w:r>
      <w:r>
        <w:rPr>
          <w:b/>
          <w:bCs/>
        </w:rPr>
        <w:fldChar w:fldCharType="begin"/>
      </w:r>
      <w:r>
        <w:rPr>
          <w:b/>
          <w:bCs/>
        </w:rPr>
        <w:instrText xml:space="preserve"> SEQ MTChap \r 1 \h \* MERGEFORMAT </w:instrText>
      </w:r>
      <w:r>
        <w:rPr>
          <w:b/>
          <w:bCs/>
        </w:rPr>
        <w:fldChar w:fldCharType="end"/>
      </w:r>
      <w:r>
        <w:rPr>
          <w:b/>
          <w:bCs/>
        </w:rPr>
        <w:fldChar w:fldCharType="end"/>
      </w:r>
      <w:r w:rsidR="00797394">
        <w:rPr>
          <w:b/>
          <w:bCs/>
        </w:rPr>
        <w:t>Review for Test 1</w:t>
      </w:r>
    </w:p>
    <w:p w:rsidR="00797394" w:rsidRDefault="00277CCD">
      <w:pPr>
        <w:rPr>
          <w:b/>
          <w:bCs/>
        </w:rPr>
      </w:pPr>
      <w:r>
        <w:rPr>
          <w:b/>
          <w:bCs/>
        </w:rPr>
        <w:t>Math 152</w:t>
      </w:r>
      <w:r w:rsidR="00797394">
        <w:rPr>
          <w:b/>
          <w:bCs/>
        </w:rPr>
        <w:t>: Calculus I</w:t>
      </w:r>
      <w:r w:rsidR="00916803">
        <w:rPr>
          <w:b/>
          <w:bCs/>
        </w:rPr>
        <w:t>I</w:t>
      </w:r>
    </w:p>
    <w:p w:rsidR="00797394" w:rsidRDefault="00797394"/>
    <w:p w:rsidR="00797394" w:rsidRDefault="00797394">
      <w:pPr>
        <w:rPr>
          <w:b/>
          <w:bCs/>
        </w:rPr>
      </w:pPr>
      <w:r>
        <w:rPr>
          <w:b/>
          <w:bCs/>
        </w:rPr>
        <w:t>Format</w:t>
      </w:r>
    </w:p>
    <w:p w:rsidR="00797394" w:rsidRDefault="00797394">
      <w:pPr>
        <w:numPr>
          <w:ilvl w:val="0"/>
          <w:numId w:val="6"/>
        </w:numPr>
      </w:pPr>
      <w:r>
        <w:t>The exam will contain 10 problems (</w:t>
      </w:r>
      <w:r w:rsidR="0097772F">
        <w:t>plus or minus 3) and will last 50 minutes.</w:t>
      </w:r>
    </w:p>
    <w:p w:rsidR="00797394" w:rsidRDefault="00797394">
      <w:pPr>
        <w:numPr>
          <w:ilvl w:val="0"/>
          <w:numId w:val="6"/>
        </w:numPr>
        <w:rPr>
          <w:b/>
          <w:bCs/>
        </w:rPr>
      </w:pPr>
      <w:r>
        <w:t>It is a paper and pencil exam.</w:t>
      </w:r>
    </w:p>
    <w:p w:rsidR="00797394" w:rsidRDefault="00797394">
      <w:pPr>
        <w:numPr>
          <w:ilvl w:val="0"/>
          <w:numId w:val="6"/>
        </w:numPr>
        <w:rPr>
          <w:b/>
          <w:bCs/>
        </w:rPr>
      </w:pPr>
      <w:r>
        <w:t>You will need to show your work.</w:t>
      </w:r>
    </w:p>
    <w:p w:rsidR="00277CCD" w:rsidRPr="00BE5599" w:rsidRDefault="00277CCD" w:rsidP="00277CCD">
      <w:pPr>
        <w:numPr>
          <w:ilvl w:val="0"/>
          <w:numId w:val="6"/>
        </w:numPr>
        <w:rPr>
          <w:b/>
          <w:bCs/>
        </w:rPr>
      </w:pPr>
      <w:r>
        <w:t>You may use a graphing calculator.  However, you may not use a CAS calculator.  Please remove any saved formulas from your calculators as I may check for these and delete them.</w:t>
      </w:r>
    </w:p>
    <w:p w:rsidR="00797394" w:rsidRDefault="00797394"/>
    <w:p w:rsidR="00797394" w:rsidRDefault="00797394">
      <w:pPr>
        <w:rPr>
          <w:b/>
          <w:bCs/>
        </w:rPr>
      </w:pPr>
      <w:r>
        <w:rPr>
          <w:b/>
          <w:bCs/>
        </w:rPr>
        <w:t>Basic Content.</w:t>
      </w:r>
    </w:p>
    <w:p w:rsidR="00797394" w:rsidRDefault="00797394">
      <w:pPr>
        <w:numPr>
          <w:ilvl w:val="0"/>
          <w:numId w:val="7"/>
        </w:numPr>
      </w:pPr>
      <w:r>
        <w:t>You are responsible for sections 5.1</w:t>
      </w:r>
      <w:r w:rsidR="00277CCD">
        <w:t>-5, 7.7, 6.1-2</w:t>
      </w:r>
      <w:r>
        <w:t>.</w:t>
      </w:r>
    </w:p>
    <w:p w:rsidR="00797394" w:rsidRPr="00277CCD" w:rsidRDefault="00797394">
      <w:pPr>
        <w:numPr>
          <w:ilvl w:val="0"/>
          <w:numId w:val="7"/>
        </w:numPr>
        <w:rPr>
          <w:b/>
          <w:bCs/>
        </w:rPr>
      </w:pPr>
      <w:r>
        <w:t xml:space="preserve">In addition to the material covered in the class, you are responsible for all of the basic facts you have learned since kindergarten.  These include the facts that </w:t>
      </w:r>
      <w:r w:rsidR="00277CCD">
        <w:t>George Washington</w:t>
      </w:r>
      <w:r>
        <w:t xml:space="preserve"> </w:t>
      </w:r>
      <w:r w:rsidR="00277CCD">
        <w:t>was</w:t>
      </w:r>
      <w:r>
        <w:t xml:space="preserve"> the President </w:t>
      </w:r>
      <w:r w:rsidR="00037F2A">
        <w:t xml:space="preserve">of the United States of America, </w:t>
      </w:r>
      <w:r>
        <w:rPr>
          <w:position w:val="-4"/>
        </w:rPr>
        <w:object w:dxaOrig="8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5pt" o:ole="">
            <v:imagedata r:id="rId7" o:title=""/>
          </v:shape>
          <o:OLEObject Type="Embed" ProgID="Equation.DSMT4" ShapeID="_x0000_i1025" DrawAspect="Content" ObjectID="_1617288971" r:id="rId8"/>
        </w:object>
      </w:r>
      <w:r w:rsidR="00037F2A">
        <w:t xml:space="preserve">, and that </w:t>
      </w:r>
      <w:r w:rsidR="00037F2A">
        <w:rPr>
          <w:position w:val="-32"/>
        </w:rPr>
        <w:object w:dxaOrig="1480" w:dyaOrig="760">
          <v:shape id="_x0000_i1026" type="#_x0000_t75" style="width:74.2pt;height:38.45pt" o:ole="">
            <v:imagedata r:id="rId9" o:title=""/>
          </v:shape>
          <o:OLEObject Type="Embed" ProgID="Equation.DSMT4" ShapeID="_x0000_i1026" DrawAspect="Content" ObjectID="_1617288972" r:id="rId10"/>
        </w:object>
      </w:r>
      <w:r w:rsidR="00037F2A">
        <w:t>.</w:t>
      </w:r>
    </w:p>
    <w:p w:rsidR="00277CCD" w:rsidRDefault="00277CCD" w:rsidP="00277CCD">
      <w:pPr>
        <w:ind w:left="720"/>
        <w:rPr>
          <w:b/>
          <w:bCs/>
        </w:rPr>
      </w:pPr>
    </w:p>
    <w:p w:rsidR="00797394" w:rsidRDefault="00797394">
      <w:pPr>
        <w:tabs>
          <w:tab w:val="left" w:pos="5655"/>
        </w:tabs>
        <w:rPr>
          <w:b/>
          <w:bCs/>
        </w:rPr>
      </w:pPr>
      <w:r>
        <w:rPr>
          <w:b/>
          <w:bCs/>
        </w:rPr>
        <w:t>In Studying . . .</w:t>
      </w:r>
    </w:p>
    <w:p w:rsidR="00277CCD" w:rsidRDefault="00277CCD" w:rsidP="00277CCD">
      <w:pPr>
        <w:numPr>
          <w:ilvl w:val="0"/>
          <w:numId w:val="19"/>
        </w:numPr>
        <w:tabs>
          <w:tab w:val="left" w:pos="5655"/>
        </w:tabs>
      </w:pPr>
      <w:r>
        <w:t>You should be comfortable with all the quiz questions you have seen.</w:t>
      </w:r>
    </w:p>
    <w:p w:rsidR="00277CCD" w:rsidRDefault="00277CCD" w:rsidP="00277CCD">
      <w:pPr>
        <w:numPr>
          <w:ilvl w:val="0"/>
          <w:numId w:val="19"/>
        </w:numPr>
        <w:tabs>
          <w:tab w:val="left" w:pos="5655"/>
        </w:tabs>
      </w:pPr>
      <w:r>
        <w:t>You should be able to solve every example done in class.</w:t>
      </w:r>
    </w:p>
    <w:p w:rsidR="00277CCD" w:rsidRDefault="00277CCD" w:rsidP="00277CCD">
      <w:pPr>
        <w:numPr>
          <w:ilvl w:val="0"/>
          <w:numId w:val="19"/>
        </w:numPr>
        <w:tabs>
          <w:tab w:val="left" w:pos="5655"/>
        </w:tabs>
      </w:pPr>
      <w:r>
        <w:t xml:space="preserve">You should be able to solve every homework question </w:t>
      </w:r>
    </w:p>
    <w:p w:rsidR="00277CCD" w:rsidRPr="005B413F" w:rsidRDefault="00277CCD" w:rsidP="005B413F">
      <w:pPr>
        <w:numPr>
          <w:ilvl w:val="0"/>
          <w:numId w:val="19"/>
        </w:numPr>
        <w:tabs>
          <w:tab w:val="left" w:pos="5655"/>
        </w:tabs>
      </w:pPr>
      <w:r>
        <w:t xml:space="preserve">You must be able to answer warm up questions and paraphrase quotes such as the quote by the Scottish mathematician George Crystal who wrote, </w:t>
      </w:r>
      <w:r w:rsidRPr="005B413F">
        <w:rPr>
          <w:i/>
        </w:rPr>
        <w:t>“Every mathematical book that is worth reading must be read ‘backwards and forwards,’ if I may use the expression. I would modify Lagrange's advice a little and say, ‘Go on, but often return to strengthen your faith.’ When you come to a hard or dreary passage, pass it over; and come back to it after you have seen its importance or found the need for it further on.”</w:t>
      </w:r>
    </w:p>
    <w:p w:rsidR="00277CCD" w:rsidRPr="005B413F" w:rsidRDefault="00277CCD" w:rsidP="005B413F">
      <w:pPr>
        <w:tabs>
          <w:tab w:val="left" w:pos="5655"/>
        </w:tabs>
        <w:ind w:left="780"/>
      </w:pPr>
    </w:p>
    <w:p w:rsidR="00277CCD" w:rsidRDefault="00277CCD" w:rsidP="00277CCD">
      <w:pPr>
        <w:tabs>
          <w:tab w:val="left" w:pos="5655"/>
        </w:tabs>
        <w:rPr>
          <w:b/>
        </w:rPr>
      </w:pPr>
      <w:r w:rsidRPr="008C1B23">
        <w:rPr>
          <w:b/>
        </w:rPr>
        <w:t>Ideas that may help with test prep …</w:t>
      </w:r>
    </w:p>
    <w:p w:rsidR="00277CCD" w:rsidRDefault="00277CCD" w:rsidP="00277CCD">
      <w:pPr>
        <w:numPr>
          <w:ilvl w:val="0"/>
          <w:numId w:val="19"/>
        </w:numPr>
        <w:tabs>
          <w:tab w:val="left" w:pos="5655"/>
        </w:tabs>
      </w:pPr>
      <w:r>
        <w:t>Review the most recent material first.</w:t>
      </w:r>
    </w:p>
    <w:p w:rsidR="00277CCD" w:rsidRDefault="00277CCD" w:rsidP="00277CCD">
      <w:pPr>
        <w:numPr>
          <w:ilvl w:val="0"/>
          <w:numId w:val="19"/>
        </w:numPr>
        <w:tabs>
          <w:tab w:val="left" w:pos="5655"/>
        </w:tabs>
      </w:pPr>
      <w:r>
        <w:t>Summarize your notes.  Make note cards for important formulas and definitions.  Set them aside once the definitions are known.</w:t>
      </w:r>
    </w:p>
    <w:p w:rsidR="00277CCD" w:rsidRDefault="00277CCD" w:rsidP="00277CCD">
      <w:pPr>
        <w:numPr>
          <w:ilvl w:val="0"/>
          <w:numId w:val="19"/>
        </w:numPr>
        <w:tabs>
          <w:tab w:val="left" w:pos="5655"/>
        </w:tabs>
      </w:pPr>
      <w:r>
        <w:t>Rework quiz questions, examples from class, and homework questions (in this order).</w:t>
      </w:r>
    </w:p>
    <w:p w:rsidR="00277CCD" w:rsidRDefault="00277CCD" w:rsidP="00277CCD">
      <w:pPr>
        <w:numPr>
          <w:ilvl w:val="0"/>
          <w:numId w:val="19"/>
        </w:numPr>
        <w:tabs>
          <w:tab w:val="left" w:pos="5655"/>
        </w:tabs>
      </w:pPr>
      <w:r>
        <w:t>Practice like you will play – know the material without your notes.</w:t>
      </w:r>
    </w:p>
    <w:p w:rsidR="00277CCD" w:rsidRDefault="00277CCD" w:rsidP="00277CCD">
      <w:pPr>
        <w:numPr>
          <w:ilvl w:val="0"/>
          <w:numId w:val="19"/>
        </w:numPr>
        <w:tabs>
          <w:tab w:val="left" w:pos="5655"/>
        </w:tabs>
      </w:pPr>
      <w:r>
        <w:t>Study with a friend to have more fun.</w:t>
      </w:r>
    </w:p>
    <w:p w:rsidR="00277CCD" w:rsidRDefault="00277CCD" w:rsidP="00277CCD">
      <w:pPr>
        <w:numPr>
          <w:ilvl w:val="0"/>
          <w:numId w:val="19"/>
        </w:numPr>
        <w:tabs>
          <w:tab w:val="left" w:pos="5655"/>
        </w:tabs>
      </w:pPr>
      <w:r>
        <w:t>Look to online resources such as YouTube and the Khan Academy to fill in holes.</w:t>
      </w:r>
    </w:p>
    <w:p w:rsidR="00277CCD" w:rsidRDefault="00277CCD" w:rsidP="00277CCD">
      <w:pPr>
        <w:numPr>
          <w:ilvl w:val="0"/>
          <w:numId w:val="19"/>
        </w:numPr>
        <w:tabs>
          <w:tab w:val="left" w:pos="5655"/>
        </w:tabs>
      </w:pPr>
      <w:r>
        <w:t>Show up at least five minutes early for the exam.</w:t>
      </w:r>
    </w:p>
    <w:p w:rsidR="001437CF" w:rsidRDefault="001437CF">
      <w:pPr>
        <w:tabs>
          <w:tab w:val="left" w:pos="5655"/>
        </w:tabs>
      </w:pPr>
    </w:p>
    <w:p w:rsidR="005B413F" w:rsidRDefault="005B413F">
      <w:pPr>
        <w:rPr>
          <w:b/>
          <w:bCs/>
        </w:rPr>
      </w:pPr>
    </w:p>
    <w:p w:rsidR="005B413F" w:rsidRDefault="005B413F">
      <w:pPr>
        <w:rPr>
          <w:b/>
          <w:bCs/>
        </w:rPr>
      </w:pPr>
    </w:p>
    <w:p w:rsidR="005B413F" w:rsidRDefault="005B413F">
      <w:pPr>
        <w:rPr>
          <w:b/>
          <w:bCs/>
        </w:rPr>
      </w:pPr>
    </w:p>
    <w:p w:rsidR="005B413F" w:rsidRDefault="005B413F">
      <w:pPr>
        <w:rPr>
          <w:b/>
          <w:bCs/>
        </w:rPr>
      </w:pPr>
    </w:p>
    <w:p w:rsidR="00797394" w:rsidRDefault="004930D1">
      <w:pPr>
        <w:rPr>
          <w:b/>
          <w:bCs/>
        </w:rPr>
      </w:pPr>
      <w:r>
        <w:rPr>
          <w:b/>
          <w:bCs/>
        </w:rPr>
        <w:lastRenderedPageBreak/>
        <w:t>A Summary of the Topics</w:t>
      </w:r>
    </w:p>
    <w:p w:rsidR="00797394" w:rsidRDefault="00797394">
      <w:pPr>
        <w:rPr>
          <w:b/>
          <w:bCs/>
        </w:rPr>
      </w:pPr>
    </w:p>
    <w:p w:rsidR="00797394" w:rsidRDefault="00797394">
      <w:r>
        <w:rPr>
          <w:b/>
          <w:bCs/>
        </w:rPr>
        <w:t>Section 5.1: Areas and Distance</w:t>
      </w:r>
    </w:p>
    <w:p w:rsidR="00797394" w:rsidRDefault="00797394">
      <w:pPr>
        <w:numPr>
          <w:ilvl w:val="0"/>
          <w:numId w:val="1"/>
        </w:numPr>
      </w:pPr>
      <w:r>
        <w:rPr>
          <w:position w:val="-14"/>
        </w:rPr>
        <w:object w:dxaOrig="460" w:dyaOrig="400">
          <v:shape id="_x0000_i1027" type="#_x0000_t75" style="width:23.4pt;height:20.3pt" o:ole="">
            <v:imagedata r:id="rId11" o:title=""/>
          </v:shape>
          <o:OLEObject Type="Embed" ProgID="Equation.DSMT4" ShapeID="_x0000_i1027" DrawAspect="Content" ObjectID="_1617288973" r:id="rId12"/>
        </w:object>
      </w:r>
      <w:r>
        <w:t>notation.</w:t>
      </w:r>
    </w:p>
    <w:p w:rsidR="00797394" w:rsidRDefault="00797394">
      <w:pPr>
        <w:numPr>
          <w:ilvl w:val="0"/>
          <w:numId w:val="1"/>
        </w:numPr>
      </w:pPr>
      <w:r>
        <w:t>Approximating areas using rectangles.</w:t>
      </w:r>
    </w:p>
    <w:p w:rsidR="00797394" w:rsidRDefault="00797394">
      <w:pPr>
        <w:numPr>
          <w:ilvl w:val="1"/>
          <w:numId w:val="1"/>
        </w:numPr>
      </w:pPr>
      <w:r>
        <w:t>Right end-points</w:t>
      </w:r>
    </w:p>
    <w:p w:rsidR="00797394" w:rsidRDefault="00797394">
      <w:pPr>
        <w:numPr>
          <w:ilvl w:val="1"/>
          <w:numId w:val="1"/>
        </w:numPr>
      </w:pPr>
      <w:r>
        <w:t>Left end-points.</w:t>
      </w:r>
    </w:p>
    <w:p w:rsidR="00797394" w:rsidRDefault="00797394">
      <w:pPr>
        <w:numPr>
          <w:ilvl w:val="1"/>
          <w:numId w:val="1"/>
        </w:numPr>
      </w:pPr>
      <w:r>
        <w:t>Midpoints.</w:t>
      </w:r>
    </w:p>
    <w:p w:rsidR="00797394" w:rsidRDefault="00797394">
      <w:pPr>
        <w:numPr>
          <w:ilvl w:val="0"/>
          <w:numId w:val="1"/>
        </w:numPr>
      </w:pPr>
      <w:r>
        <w:t>Finding the exact area using an infinite number of rectangles.</w:t>
      </w:r>
    </w:p>
    <w:p w:rsidR="00797394" w:rsidRDefault="00797394">
      <w:pPr>
        <w:numPr>
          <w:ilvl w:val="0"/>
          <w:numId w:val="1"/>
        </w:numPr>
      </w:pPr>
      <w:r>
        <w:t>The relationship between the area under the curve and the distance problem.</w:t>
      </w:r>
    </w:p>
    <w:p w:rsidR="00797394" w:rsidRDefault="00797394"/>
    <w:p w:rsidR="00797394" w:rsidRDefault="00797394">
      <w:pPr>
        <w:pStyle w:val="Heading1"/>
      </w:pPr>
      <w:r>
        <w:t>Section 5.2: The Definite Integral</w:t>
      </w:r>
    </w:p>
    <w:p w:rsidR="00797394" w:rsidRDefault="00797394">
      <w:pPr>
        <w:numPr>
          <w:ilvl w:val="0"/>
          <w:numId w:val="15"/>
        </w:numPr>
      </w:pPr>
      <w:r>
        <w:t>The Definition of a Definite Integral (The Riemann Sum).</w:t>
      </w:r>
    </w:p>
    <w:p w:rsidR="00797394" w:rsidRDefault="00797394">
      <w:pPr>
        <w:numPr>
          <w:ilvl w:val="0"/>
          <w:numId w:val="15"/>
        </w:numPr>
      </w:pPr>
      <w:r>
        <w:t>Positive and negative “area” under a curve</w:t>
      </w:r>
      <w:r w:rsidR="008A57CA">
        <w:t xml:space="preserve"> (algebraic and geometric area)</w:t>
      </w:r>
      <w:r>
        <w:t>.</w:t>
      </w:r>
    </w:p>
    <w:p w:rsidR="00797394" w:rsidRDefault="00797394">
      <w:pPr>
        <w:numPr>
          <w:ilvl w:val="0"/>
          <w:numId w:val="15"/>
        </w:numPr>
      </w:pPr>
      <w:r>
        <w:t>The properties of summations</w:t>
      </w:r>
      <w:r w:rsidR="008A57CA">
        <w:t xml:space="preserve"> and integrals</w:t>
      </w:r>
      <w:r>
        <w:t>.</w:t>
      </w:r>
    </w:p>
    <w:p w:rsidR="00797394" w:rsidRDefault="008A57CA">
      <w:pPr>
        <w:numPr>
          <w:ilvl w:val="0"/>
          <w:numId w:val="15"/>
        </w:numPr>
      </w:pPr>
      <w:r>
        <w:t>Set</w:t>
      </w:r>
      <w:r w:rsidR="00797394">
        <w:t xml:space="preserve"> up Riemann Sum</w:t>
      </w:r>
      <w:r>
        <w:t>s</w:t>
      </w:r>
      <w:r w:rsidR="00797394">
        <w:t xml:space="preserve"> given a definite integral.  This includes finding </w:t>
      </w:r>
      <w:r w:rsidR="00797394">
        <w:rPr>
          <w:position w:val="-12"/>
        </w:rPr>
        <w:object w:dxaOrig="240" w:dyaOrig="360">
          <v:shape id="_x0000_i1028" type="#_x0000_t75" style="width:11.95pt;height:18.1pt" o:ole="">
            <v:imagedata r:id="rId13" o:title=""/>
          </v:shape>
          <o:OLEObject Type="Embed" ProgID="Equation.DSMT4" ShapeID="_x0000_i1028" DrawAspect="Content" ObjectID="_1617288974" r:id="rId14"/>
        </w:object>
      </w:r>
      <w:r w:rsidR="00797394">
        <w:t xml:space="preserve">, </w:t>
      </w:r>
      <w:r w:rsidR="00797394">
        <w:rPr>
          <w:position w:val="-10"/>
        </w:rPr>
        <w:object w:dxaOrig="380" w:dyaOrig="320">
          <v:shape id="_x0000_i1029" type="#_x0000_t75" style="width:18.55pt;height:15.9pt" o:ole="">
            <v:imagedata r:id="rId15" o:title=""/>
          </v:shape>
          <o:OLEObject Type="Embed" ProgID="Equation.DSMT4" ShapeID="_x0000_i1029" DrawAspect="Content" ObjectID="_1617288975" r:id="rId16"/>
        </w:object>
      </w:r>
      <w:r w:rsidR="00797394">
        <w:t xml:space="preserve">, and </w:t>
      </w:r>
      <w:r w:rsidR="00797394">
        <w:rPr>
          <w:position w:val="-14"/>
        </w:rPr>
        <w:object w:dxaOrig="639" w:dyaOrig="400">
          <v:shape id="_x0000_i1030" type="#_x0000_t75" style="width:32.25pt;height:20.3pt" o:ole="">
            <v:imagedata r:id="rId17" o:title=""/>
          </v:shape>
          <o:OLEObject Type="Embed" ProgID="Equation.DSMT4" ShapeID="_x0000_i1030" DrawAspect="Content" ObjectID="_1617288976" r:id="rId18"/>
        </w:object>
      </w:r>
      <w:r w:rsidR="00797394">
        <w:t>.</w:t>
      </w:r>
    </w:p>
    <w:p w:rsidR="008A57CA" w:rsidRDefault="00797394">
      <w:pPr>
        <w:numPr>
          <w:ilvl w:val="0"/>
          <w:numId w:val="15"/>
        </w:numPr>
      </w:pPr>
      <w:r>
        <w:t>The comparison properties of integrals.</w:t>
      </w:r>
    </w:p>
    <w:p w:rsidR="00797394" w:rsidRDefault="008A57CA" w:rsidP="008A57CA">
      <w:pPr>
        <w:numPr>
          <w:ilvl w:val="0"/>
          <w:numId w:val="1"/>
        </w:numPr>
      </w:pPr>
      <w:r>
        <w:t xml:space="preserve">Memorize the sum formulas for </w:t>
      </w:r>
      <w:r w:rsidRPr="000F27A5">
        <w:rPr>
          <w:position w:val="-28"/>
        </w:rPr>
        <w:object w:dxaOrig="480" w:dyaOrig="680">
          <v:shape id="_x0000_i1031" type="#_x0000_t75" style="width:23.85pt;height:33.55pt" o:ole="">
            <v:imagedata r:id="rId19" o:title=""/>
          </v:shape>
          <o:OLEObject Type="Embed" ProgID="Equation.DSMT4" ShapeID="_x0000_i1031" DrawAspect="Content" ObjectID="_1617288977" r:id="rId20"/>
        </w:object>
      </w:r>
      <w:r>
        <w:t xml:space="preserve">, </w:t>
      </w:r>
      <w:r w:rsidRPr="000F27A5">
        <w:rPr>
          <w:position w:val="-28"/>
        </w:rPr>
        <w:object w:dxaOrig="420" w:dyaOrig="680">
          <v:shape id="_x0000_i1032" type="#_x0000_t75" style="width:21.2pt;height:33.55pt" o:ole="">
            <v:imagedata r:id="rId21" o:title=""/>
          </v:shape>
          <o:OLEObject Type="Embed" ProgID="Equation.DSMT4" ShapeID="_x0000_i1032" DrawAspect="Content" ObjectID="_1617288978" r:id="rId22"/>
        </w:object>
      </w:r>
      <w:r>
        <w:t xml:space="preserve">, and </w:t>
      </w:r>
      <w:r w:rsidRPr="000F27A5">
        <w:rPr>
          <w:position w:val="-28"/>
        </w:rPr>
        <w:object w:dxaOrig="540" w:dyaOrig="680">
          <v:shape id="_x0000_i1033" type="#_x0000_t75" style="width:26.95pt;height:33.55pt" o:ole="">
            <v:imagedata r:id="rId23" o:title=""/>
          </v:shape>
          <o:OLEObject Type="Embed" ProgID="Equation.DSMT4" ShapeID="_x0000_i1033" DrawAspect="Content" ObjectID="_1617288979" r:id="rId24"/>
        </w:object>
      </w:r>
      <w:r>
        <w:t xml:space="preserve">(good stuff).  I will provide these for </w:t>
      </w:r>
      <w:smartTag w:uri="urn:schemas-microsoft-com:office:smarttags" w:element="PersonName">
        <w:r>
          <w:t>1</w:t>
        </w:r>
      </w:smartTag>
      <w:r>
        <w:t xml:space="preserve"> point each upon request in the exam.</w:t>
      </w:r>
      <w:r w:rsidR="000F27A5">
        <w:br/>
      </w:r>
    </w:p>
    <w:p w:rsidR="00797394" w:rsidRDefault="00797394">
      <w:pPr>
        <w:pStyle w:val="Heading1"/>
      </w:pPr>
      <w:r>
        <w:t>Section 5.3: The Fundamental Theorem of Calculus</w:t>
      </w:r>
    </w:p>
    <w:p w:rsidR="00797394" w:rsidRDefault="0092146A">
      <w:pPr>
        <w:numPr>
          <w:ilvl w:val="0"/>
          <w:numId w:val="16"/>
        </w:numPr>
      </w:pPr>
      <w:r>
        <w:t>The FToC</w:t>
      </w:r>
      <w:r w:rsidR="001437CF">
        <w:t xml:space="preserve"> </w:t>
      </w:r>
      <w:r w:rsidR="00277CCD">
        <w:t xml:space="preserve">part 2. </w:t>
      </w:r>
    </w:p>
    <w:p w:rsidR="00797394" w:rsidRDefault="0092146A">
      <w:pPr>
        <w:numPr>
          <w:ilvl w:val="0"/>
          <w:numId w:val="16"/>
        </w:numPr>
      </w:pPr>
      <w:r>
        <w:t>Using FToC</w:t>
      </w:r>
      <w:r w:rsidR="00797394">
        <w:t xml:space="preserve"> to find derivatives</w:t>
      </w:r>
      <w:r>
        <w:t xml:space="preserve"> of functions defined by a </w:t>
      </w:r>
      <w:r w:rsidR="00277CCD">
        <w:t>definite integral</w:t>
      </w:r>
      <w:r w:rsidR="00797394">
        <w:t>.</w:t>
      </w:r>
      <w:r w:rsidR="001437CF">
        <w:t xml:space="preserve">  See problem #3.</w:t>
      </w:r>
    </w:p>
    <w:p w:rsidR="00797394" w:rsidRDefault="001437CF">
      <w:pPr>
        <w:numPr>
          <w:ilvl w:val="0"/>
          <w:numId w:val="16"/>
        </w:numPr>
      </w:pPr>
      <w:r>
        <w:t>Using the FToC</w:t>
      </w:r>
      <w:r w:rsidR="00797394">
        <w:t xml:space="preserve"> to evaluate definite integrals.</w:t>
      </w:r>
    </w:p>
    <w:p w:rsidR="00797394" w:rsidRDefault="00797394"/>
    <w:p w:rsidR="00797394" w:rsidRDefault="00797394">
      <w:pPr>
        <w:pStyle w:val="Heading1"/>
      </w:pPr>
      <w:r>
        <w:t>Section 5.4: Indefinite Integrals and the Total Change Theorem</w:t>
      </w:r>
    </w:p>
    <w:p w:rsidR="00797394" w:rsidRDefault="00797394">
      <w:pPr>
        <w:numPr>
          <w:ilvl w:val="0"/>
          <w:numId w:val="17"/>
        </w:numPr>
      </w:pPr>
      <w:r>
        <w:t>Indefinite integrals.</w:t>
      </w:r>
    </w:p>
    <w:p w:rsidR="00277CCD" w:rsidRDefault="00277CCD" w:rsidP="00277CCD">
      <w:pPr>
        <w:numPr>
          <w:ilvl w:val="1"/>
          <w:numId w:val="17"/>
        </w:numPr>
      </w:pPr>
      <w:r>
        <w:t>Don’t forget “+ C”</w:t>
      </w:r>
    </w:p>
    <w:p w:rsidR="00797394" w:rsidRDefault="00797394">
      <w:pPr>
        <w:numPr>
          <w:ilvl w:val="0"/>
          <w:numId w:val="17"/>
        </w:numPr>
      </w:pPr>
      <w:r>
        <w:t>Definite integrals.</w:t>
      </w:r>
    </w:p>
    <w:p w:rsidR="00797394" w:rsidRDefault="00797394">
      <w:pPr>
        <w:numPr>
          <w:ilvl w:val="0"/>
          <w:numId w:val="17"/>
        </w:numPr>
      </w:pPr>
      <w:r>
        <w:t xml:space="preserve">The total </w:t>
      </w:r>
      <w:r w:rsidR="001437CF">
        <w:t xml:space="preserve">(net) </w:t>
      </w:r>
      <w:r>
        <w:t>change theorem.</w:t>
      </w:r>
    </w:p>
    <w:p w:rsidR="00277CCD" w:rsidRDefault="00277CCD" w:rsidP="00277CCD">
      <w:pPr>
        <w:numPr>
          <w:ilvl w:val="1"/>
          <w:numId w:val="17"/>
        </w:numPr>
      </w:pPr>
      <w:r>
        <w:t>Use it … don’t memorize it.</w:t>
      </w:r>
    </w:p>
    <w:p w:rsidR="00797394" w:rsidRDefault="00797394"/>
    <w:p w:rsidR="00797394" w:rsidRDefault="00797394">
      <w:pPr>
        <w:pStyle w:val="Heading1"/>
      </w:pPr>
      <w:r>
        <w:t>Section 5.5: The Substitution Rule</w:t>
      </w:r>
    </w:p>
    <w:p w:rsidR="00797394" w:rsidRDefault="00797394">
      <w:pPr>
        <w:numPr>
          <w:ilvl w:val="0"/>
          <w:numId w:val="18"/>
        </w:numPr>
      </w:pPr>
      <w:r>
        <w:t>The substitution rule for indefinite and definite integrals.</w:t>
      </w:r>
    </w:p>
    <w:p w:rsidR="00277CCD" w:rsidRDefault="00277CCD" w:rsidP="00277CCD">
      <w:pPr>
        <w:numPr>
          <w:ilvl w:val="1"/>
          <w:numId w:val="18"/>
        </w:numPr>
      </w:pPr>
      <w:r>
        <w:t>Remember to change your limits of integration.</w:t>
      </w:r>
    </w:p>
    <w:p w:rsidR="00277CCD" w:rsidRDefault="00277CCD" w:rsidP="00277CCD">
      <w:pPr>
        <w:numPr>
          <w:ilvl w:val="1"/>
          <w:numId w:val="18"/>
        </w:numPr>
      </w:pPr>
      <w:r>
        <w:t>The equals “=” symbol is powerful and easy to misuse during integration.</w:t>
      </w:r>
    </w:p>
    <w:p w:rsidR="00797394" w:rsidRDefault="00797394">
      <w:pPr>
        <w:numPr>
          <w:ilvl w:val="0"/>
          <w:numId w:val="18"/>
        </w:numPr>
      </w:pPr>
      <w:r>
        <w:t xml:space="preserve">Integrals of </w:t>
      </w:r>
      <w:r w:rsidR="001437CF">
        <w:t>s</w:t>
      </w:r>
      <w:r>
        <w:t xml:space="preserve">ymmetric </w:t>
      </w:r>
      <w:r w:rsidR="001437CF">
        <w:t>f</w:t>
      </w:r>
      <w:r>
        <w:t>unctions</w:t>
      </w:r>
    </w:p>
    <w:p w:rsidR="00277CCD" w:rsidRDefault="00277CCD" w:rsidP="00277CCD">
      <w:pPr>
        <w:numPr>
          <w:ilvl w:val="1"/>
          <w:numId w:val="18"/>
        </w:numPr>
      </w:pPr>
      <w:r>
        <w:t>Even functions …</w:t>
      </w:r>
    </w:p>
    <w:p w:rsidR="00277CCD" w:rsidRDefault="00277CCD" w:rsidP="00277CCD">
      <w:pPr>
        <w:numPr>
          <w:ilvl w:val="1"/>
          <w:numId w:val="18"/>
        </w:numPr>
      </w:pPr>
      <w:r>
        <w:t>Odd functions …</w:t>
      </w:r>
    </w:p>
    <w:p w:rsidR="00797394" w:rsidRDefault="00797394"/>
    <w:p w:rsidR="00037F2A" w:rsidRDefault="00037F2A" w:rsidP="00037F2A">
      <w:pPr>
        <w:pStyle w:val="Heading1"/>
      </w:pPr>
      <w:r>
        <w:lastRenderedPageBreak/>
        <w:t>Section 6.1: Areas Between Curves</w:t>
      </w:r>
    </w:p>
    <w:p w:rsidR="00037F2A" w:rsidRDefault="00037F2A" w:rsidP="00037F2A">
      <w:pPr>
        <w:numPr>
          <w:ilvl w:val="0"/>
          <w:numId w:val="20"/>
        </w:numPr>
      </w:pPr>
      <w:r>
        <w:t xml:space="preserve">Find the area between curves in terms of </w:t>
      </w:r>
      <w:r>
        <w:rPr>
          <w:i/>
          <w:iCs/>
        </w:rPr>
        <w:t>x</w:t>
      </w:r>
      <w:r>
        <w:t xml:space="preserve"> and </w:t>
      </w:r>
      <w:r>
        <w:rPr>
          <w:i/>
          <w:iCs/>
        </w:rPr>
        <w:t>y</w:t>
      </w:r>
      <w:r>
        <w:t>.</w:t>
      </w:r>
    </w:p>
    <w:p w:rsidR="00277CCD" w:rsidRDefault="00277CCD" w:rsidP="00277CCD">
      <w:pPr>
        <w:numPr>
          <w:ilvl w:val="1"/>
          <w:numId w:val="20"/>
        </w:numPr>
      </w:pPr>
      <w:r>
        <w:t xml:space="preserve">If integrating WRT </w:t>
      </w:r>
      <w:r>
        <w:rPr>
          <w:i/>
        </w:rPr>
        <w:t>x</w:t>
      </w:r>
      <w:r>
        <w:t xml:space="preserve">, then your integrand = “top – bottom” and your bounds are </w:t>
      </w:r>
      <w:r>
        <w:rPr>
          <w:i/>
        </w:rPr>
        <w:t>x</w:t>
      </w:r>
      <w:r>
        <w:t xml:space="preserve"> values.</w:t>
      </w:r>
    </w:p>
    <w:p w:rsidR="00277CCD" w:rsidRDefault="00277CCD" w:rsidP="00277CCD">
      <w:pPr>
        <w:numPr>
          <w:ilvl w:val="1"/>
          <w:numId w:val="20"/>
        </w:numPr>
      </w:pPr>
      <w:r>
        <w:t xml:space="preserve">If integrating WRT </w:t>
      </w:r>
      <w:r>
        <w:rPr>
          <w:i/>
        </w:rPr>
        <w:t>y</w:t>
      </w:r>
      <w:r>
        <w:t xml:space="preserve">, then your integrand = “right – left” and your bounds are </w:t>
      </w:r>
      <w:r>
        <w:rPr>
          <w:i/>
        </w:rPr>
        <w:t xml:space="preserve">y </w:t>
      </w:r>
      <w:r>
        <w:t>values.</w:t>
      </w:r>
    </w:p>
    <w:p w:rsidR="00037F2A" w:rsidRDefault="001437CF" w:rsidP="005B413F">
      <w:r>
        <w:br/>
      </w:r>
      <w:r w:rsidR="00037F2A" w:rsidRPr="005B413F">
        <w:rPr>
          <w:b/>
          <w:bCs/>
        </w:rPr>
        <w:t>Section 6.2: Volumes</w:t>
      </w:r>
    </w:p>
    <w:p w:rsidR="00037F2A" w:rsidRDefault="00037F2A" w:rsidP="00037F2A">
      <w:pPr>
        <w:numPr>
          <w:ilvl w:val="0"/>
          <w:numId w:val="20"/>
        </w:numPr>
      </w:pPr>
      <w:r w:rsidRPr="00277CCD">
        <w:rPr>
          <w:b/>
          <w:u w:val="single"/>
        </w:rPr>
        <w:t>Set-up</w:t>
      </w:r>
      <w:r>
        <w:t xml:space="preserve"> integrals to find volumes of rotation using disks and washers.</w:t>
      </w:r>
    </w:p>
    <w:p w:rsidR="00037F2A" w:rsidRDefault="00037F2A" w:rsidP="00037F2A">
      <w:pPr>
        <w:numPr>
          <w:ilvl w:val="0"/>
          <w:numId w:val="20"/>
        </w:numPr>
      </w:pPr>
      <w:r>
        <w:t>Understand how to find disks and washers regardless of the axis of rotation.</w:t>
      </w:r>
    </w:p>
    <w:p w:rsidR="00037F2A" w:rsidRDefault="00037F2A" w:rsidP="00037F2A">
      <w:pPr>
        <w:numPr>
          <w:ilvl w:val="0"/>
          <w:numId w:val="20"/>
        </w:numPr>
      </w:pPr>
      <w:r w:rsidRPr="00277CCD">
        <w:rPr>
          <w:b/>
          <w:u w:val="single"/>
        </w:rPr>
        <w:t>Set –up</w:t>
      </w:r>
      <w:r>
        <w:t xml:space="preserve"> volumes to find volumes of “ugly” critters – usually using “disks.”</w:t>
      </w:r>
    </w:p>
    <w:p w:rsidR="00037F2A" w:rsidRDefault="00037F2A" w:rsidP="00037F2A">
      <w:pPr>
        <w:numPr>
          <w:ilvl w:val="0"/>
          <w:numId w:val="20"/>
        </w:numPr>
      </w:pPr>
      <w:r>
        <w:t>Note: You will have the use of a non-symbolic graphing calculator – although you should be able to do any graphing without a calculator.</w:t>
      </w:r>
    </w:p>
    <w:p w:rsidR="00037F2A" w:rsidRDefault="00037F2A" w:rsidP="00037F2A">
      <w:pPr>
        <w:numPr>
          <w:ilvl w:val="0"/>
          <w:numId w:val="20"/>
        </w:numPr>
      </w:pPr>
      <w:r>
        <w:t>Note: You will need to set-up integrals, however I will not ask you to find the volume.</w:t>
      </w:r>
    </w:p>
    <w:p w:rsidR="00037F2A" w:rsidRDefault="00037F2A" w:rsidP="00037F2A">
      <w:bookmarkStart w:id="0" w:name="_GoBack"/>
      <w:bookmarkEnd w:id="0"/>
    </w:p>
    <w:p w:rsidR="00097526" w:rsidRDefault="00097526" w:rsidP="00097526">
      <w:r>
        <w:rPr>
          <w:b/>
          <w:bCs/>
        </w:rPr>
        <w:t>Section 7.7: Numerical Integration</w:t>
      </w:r>
    </w:p>
    <w:p w:rsidR="00097526" w:rsidRDefault="00097526" w:rsidP="00097526">
      <w:pPr>
        <w:numPr>
          <w:ilvl w:val="0"/>
          <w:numId w:val="1"/>
        </w:numPr>
      </w:pPr>
      <w:r>
        <w:t>Understand the various methods described in the section including:</w:t>
      </w:r>
    </w:p>
    <w:p w:rsidR="00097526" w:rsidRDefault="00097526" w:rsidP="00097526">
      <w:pPr>
        <w:numPr>
          <w:ilvl w:val="1"/>
          <w:numId w:val="1"/>
        </w:numPr>
      </w:pPr>
      <w:r>
        <w:t>The Trapezoidal Rule</w:t>
      </w:r>
    </w:p>
    <w:p w:rsidR="00097526" w:rsidRDefault="00097526" w:rsidP="00097526">
      <w:pPr>
        <w:numPr>
          <w:ilvl w:val="1"/>
          <w:numId w:val="1"/>
        </w:numPr>
      </w:pPr>
      <w:r>
        <w:t>The Midpoint Rule</w:t>
      </w:r>
    </w:p>
    <w:p w:rsidR="00097526" w:rsidRDefault="00097526" w:rsidP="00097526">
      <w:pPr>
        <w:numPr>
          <w:ilvl w:val="1"/>
          <w:numId w:val="1"/>
        </w:numPr>
      </w:pPr>
      <w:r>
        <w:t>Simpson’s Rule</w:t>
      </w:r>
    </w:p>
    <w:p w:rsidR="00097526" w:rsidRDefault="00097526" w:rsidP="00097526">
      <w:pPr>
        <w:numPr>
          <w:ilvl w:val="0"/>
          <w:numId w:val="1"/>
        </w:numPr>
      </w:pPr>
      <w:r>
        <w:t xml:space="preserve">Be able to approximate an integral using any of the given methods up to n=8.  </w:t>
      </w:r>
    </w:p>
    <w:p w:rsidR="00097526" w:rsidRDefault="00097526" w:rsidP="00097526">
      <w:pPr>
        <w:numPr>
          <w:ilvl w:val="1"/>
          <w:numId w:val="1"/>
        </w:numPr>
      </w:pPr>
      <w:r>
        <w:t>Calculators are okay, but you will need to provide a little explanation for how your calculator was used.</w:t>
      </w:r>
    </w:p>
    <w:p w:rsidR="00037F2A" w:rsidRDefault="00097526" w:rsidP="00B77879">
      <w:pPr>
        <w:numPr>
          <w:ilvl w:val="0"/>
          <w:numId w:val="1"/>
        </w:numPr>
      </w:pPr>
      <w:r>
        <w:t xml:space="preserve">Since quizzed on it, I will not ask a question about error bounds.  </w:t>
      </w:r>
    </w:p>
    <w:p w:rsidR="00097526" w:rsidRDefault="00097526" w:rsidP="00037F2A"/>
    <w:p w:rsidR="000F27A5" w:rsidRDefault="000F27A5" w:rsidP="00037F2A">
      <w:pPr>
        <w:rPr>
          <w:bCs/>
        </w:rPr>
      </w:pPr>
      <w:r>
        <w:rPr>
          <w:b/>
          <w:bCs/>
        </w:rPr>
        <w:t>General note</w:t>
      </w:r>
      <w:r>
        <w:rPr>
          <w:bCs/>
        </w:rPr>
        <w:t>:</w:t>
      </w:r>
    </w:p>
    <w:p w:rsidR="00097526" w:rsidRDefault="000F27A5" w:rsidP="008A57CA">
      <w:pPr>
        <w:numPr>
          <w:ilvl w:val="0"/>
          <w:numId w:val="23"/>
        </w:numPr>
        <w:rPr>
          <w:b/>
          <w:bCs/>
        </w:rPr>
      </w:pPr>
      <w:r>
        <w:rPr>
          <w:bCs/>
        </w:rPr>
        <w:t>You should be able to explain and/or demonstrate an understanding of our basic process for setting up applications: (0) draw a picture, (</w:t>
      </w:r>
      <w:smartTag w:uri="urn:schemas-microsoft-com:office:smarttags" w:element="PersonName">
        <w:r>
          <w:rPr>
            <w:bCs/>
          </w:rPr>
          <w:t>1</w:t>
        </w:r>
      </w:smartTag>
      <w:r>
        <w:rPr>
          <w:bCs/>
        </w:rPr>
        <w:t>) subdivide the interval, (2) choose sample points, (3) find an expression for the differential element, (4) find the exact value using the limit of the Riemann sums, and (5) find the exact value using a definite integral.</w:t>
      </w:r>
    </w:p>
    <w:p w:rsidR="00097526" w:rsidRDefault="00097526" w:rsidP="00097526">
      <w:pPr>
        <w:rPr>
          <w:b/>
          <w:bCs/>
        </w:rPr>
      </w:pPr>
    </w:p>
    <w:p w:rsidR="00037F2A" w:rsidRPr="00037F2A" w:rsidRDefault="00097526" w:rsidP="00097526">
      <w:pPr>
        <w:rPr>
          <w:b/>
          <w:bCs/>
        </w:rPr>
      </w:pPr>
      <w:r>
        <w:rPr>
          <w:b/>
          <w:bCs/>
        </w:rPr>
        <w:br w:type="page"/>
      </w:r>
      <w:r w:rsidR="00037F2A" w:rsidRPr="00037F2A">
        <w:rPr>
          <w:b/>
          <w:bCs/>
        </w:rPr>
        <w:lastRenderedPageBreak/>
        <w:t>Practice Problems:</w:t>
      </w:r>
    </w:p>
    <w:p w:rsidR="00037F2A" w:rsidRDefault="00037F2A" w:rsidP="00037F2A"/>
    <w:p w:rsidR="00037F2A" w:rsidRDefault="00037F2A" w:rsidP="00037F2A">
      <w:pPr>
        <w:ind w:right="-720"/>
      </w:pPr>
      <w:r>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1</w:instrText>
      </w:r>
      <w:r w:rsidR="005B413F">
        <w:rPr>
          <w:noProof/>
        </w:rPr>
        <w:fldChar w:fldCharType="end"/>
      </w:r>
      <w:r>
        <w:instrText>.)</w:instrText>
      </w:r>
      <w:r>
        <w:fldChar w:fldCharType="end"/>
      </w:r>
      <w:r>
        <w:t xml:space="preserve"> Estimate </w:t>
      </w:r>
      <w:r>
        <w:rPr>
          <w:position w:val="-22"/>
        </w:rPr>
        <w:object w:dxaOrig="1300" w:dyaOrig="560">
          <v:shape id="_x0000_i1034" type="#_x0000_t75" style="width:65.35pt;height:27.85pt" o:ole="">
            <v:imagedata r:id="rId25" o:title=""/>
          </v:shape>
          <o:OLEObject Type="Embed" ProgID="Equation.DSMT4" ShapeID="_x0000_i1034" DrawAspect="Content" ObjectID="_1617288980" r:id="rId26"/>
        </w:object>
      </w:r>
      <w:r>
        <w:t xml:space="preserve"> using </w:t>
      </w:r>
      <w:r>
        <w:rPr>
          <w:position w:val="-12"/>
        </w:rPr>
        <w:object w:dxaOrig="300" w:dyaOrig="360">
          <v:shape id="_x0000_i1035" type="#_x0000_t75" style="width:15pt;height:18.1pt" o:ole="">
            <v:imagedata r:id="rId27" o:title=""/>
          </v:shape>
          <o:OLEObject Type="Embed" ProgID="Equation.DSMT4" ShapeID="_x0000_i1035" DrawAspect="Content" ObjectID="_1617288981" r:id="rId28"/>
        </w:object>
      </w:r>
      <w:r>
        <w:t>.  Give an exact answer (not a decimal approximation).</w:t>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136E6A" w:rsidRDefault="00136E6A" w:rsidP="00037F2A">
      <w:pPr>
        <w:ind w:right="-720"/>
      </w:pPr>
    </w:p>
    <w:p w:rsidR="00136E6A" w:rsidRDefault="00136E6A" w:rsidP="00037F2A">
      <w:pPr>
        <w:ind w:right="-720"/>
      </w:pPr>
    </w:p>
    <w:p w:rsidR="00136E6A" w:rsidRDefault="00136E6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r>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w:instrText>
      </w:r>
      <w:r w:rsidR="005B413F">
        <w:instrText xml:space="preserve"> MTEqn \c \* Arabic \* MERGEFORMAT </w:instrText>
      </w:r>
      <w:r w:rsidR="005B413F">
        <w:fldChar w:fldCharType="separate"/>
      </w:r>
      <w:r w:rsidR="008F32CF">
        <w:rPr>
          <w:noProof/>
        </w:rPr>
        <w:instrText>2</w:instrText>
      </w:r>
      <w:r w:rsidR="005B413F">
        <w:rPr>
          <w:noProof/>
        </w:rPr>
        <w:fldChar w:fldCharType="end"/>
      </w:r>
      <w:r>
        <w:instrText>.)</w:instrText>
      </w:r>
      <w:r>
        <w:fldChar w:fldCharType="end"/>
      </w:r>
      <w:r>
        <w:t xml:space="preserve"> Use the </w:t>
      </w:r>
      <w:r w:rsidRPr="000F27A5">
        <w:rPr>
          <w:u w:val="single"/>
        </w:rPr>
        <w:t>definition of the definite integral</w:t>
      </w:r>
      <w:r>
        <w:t xml:space="preserve"> to calculate </w:t>
      </w:r>
      <w:r w:rsidR="000F27A5" w:rsidRPr="000F27A5">
        <w:rPr>
          <w:position w:val="-18"/>
        </w:rPr>
        <w:object w:dxaOrig="1579" w:dyaOrig="520">
          <v:shape id="_x0000_i1036" type="#_x0000_t75" style="width:78.65pt;height:26.05pt" o:ole="">
            <v:imagedata r:id="rId29" o:title=""/>
          </v:shape>
          <o:OLEObject Type="Embed" ProgID="Equation.DSMT4" ShapeID="_x0000_i1036" DrawAspect="Content" ObjectID="_1617288982" r:id="rId30"/>
        </w:object>
      </w:r>
      <w:r>
        <w:t>.</w:t>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92146A" w:rsidRDefault="0092146A" w:rsidP="0092146A">
      <w:pPr>
        <w:ind w:right="-720"/>
      </w:pPr>
      <w:r>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3</w:instrText>
      </w:r>
      <w:r w:rsidR="005B413F">
        <w:rPr>
          <w:noProof/>
        </w:rPr>
        <w:fldChar w:fldCharType="end"/>
      </w:r>
      <w:r>
        <w:instrText>.)</w:instrText>
      </w:r>
      <w:r>
        <w:fldChar w:fldCharType="end"/>
      </w:r>
      <w:r>
        <w:t xml:space="preserve"> Find the following: </w:t>
      </w:r>
      <w:r w:rsidRPr="0092146A">
        <w:rPr>
          <w:position w:val="-24"/>
        </w:rPr>
        <w:object w:dxaOrig="3060" w:dyaOrig="620">
          <v:shape id="_x0000_i1037" type="#_x0000_t75" style="width:152.85pt;height:30.9pt" o:ole="">
            <v:imagedata r:id="rId31" o:title=""/>
          </v:shape>
          <o:OLEObject Type="Embed" ProgID="Equation.DSMT4" ShapeID="_x0000_i1037" DrawAspect="Content" ObjectID="_1617288983" r:id="rId32"/>
        </w:object>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92146A" w:rsidRDefault="0092146A" w:rsidP="00037F2A">
      <w:pPr>
        <w:ind w:right="-720"/>
      </w:pPr>
    </w:p>
    <w:p w:rsidR="0092146A" w:rsidRDefault="0092146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r>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4</w:instrText>
      </w:r>
      <w:r w:rsidR="005B413F">
        <w:rPr>
          <w:noProof/>
        </w:rPr>
        <w:fldChar w:fldCharType="end"/>
      </w:r>
      <w:r>
        <w:instrText>.)</w:instrText>
      </w:r>
      <w:r>
        <w:fldChar w:fldCharType="end"/>
      </w:r>
      <w:r>
        <w:t xml:space="preserve"> Evaluate the indefinite integral</w:t>
      </w:r>
      <w:r>
        <w:rPr>
          <w:position w:val="-16"/>
        </w:rPr>
        <w:object w:dxaOrig="2140" w:dyaOrig="440">
          <v:shape id="_x0000_i1038" type="#_x0000_t75" style="width:107.35pt;height:21.65pt" o:ole="">
            <v:imagedata r:id="rId33" o:title=""/>
          </v:shape>
          <o:OLEObject Type="Embed" ProgID="Equation.DSMT4" ShapeID="_x0000_i1038" DrawAspect="Content" ObjectID="_1617288984" r:id="rId34"/>
        </w:object>
      </w:r>
      <w:r>
        <w:t>.</w:t>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jc w:val="center"/>
      </w:pPr>
    </w:p>
    <w:p w:rsidR="00037F2A" w:rsidRDefault="00037F2A" w:rsidP="00037F2A">
      <w:pPr>
        <w:pStyle w:val="BodyText"/>
      </w:pPr>
      <w:r>
        <w:lastRenderedPageBreak/>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5</w:instrText>
      </w:r>
      <w:r w:rsidR="005B413F">
        <w:rPr>
          <w:noProof/>
        </w:rPr>
        <w:fldChar w:fldCharType="end"/>
      </w:r>
      <w:r>
        <w:instrText>.)</w:instrText>
      </w:r>
      <w:r>
        <w:fldChar w:fldCharType="end"/>
      </w:r>
      <w:r>
        <w:t xml:space="preserve"> A car speeds up at a constant rate from 10 to 70 mph over a period of half an hour.  Its fuel efficiency (in miles per gallon) at various speeds is shown in the table.  Make left, right, and midpoint estimates of the quantity of fuel used during the half hour.  Round to four decimal places.</w:t>
      </w:r>
    </w:p>
    <w:p w:rsidR="00037F2A" w:rsidRDefault="00037F2A" w:rsidP="00037F2A">
      <w:pPr>
        <w:ind w:right="-7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576"/>
        <w:gridCol w:w="576"/>
        <w:gridCol w:w="576"/>
        <w:gridCol w:w="576"/>
        <w:gridCol w:w="576"/>
        <w:gridCol w:w="576"/>
        <w:gridCol w:w="576"/>
      </w:tblGrid>
      <w:tr w:rsidR="00037F2A">
        <w:trPr>
          <w:jc w:val="right"/>
        </w:trPr>
        <w:tc>
          <w:tcPr>
            <w:tcW w:w="2304" w:type="dxa"/>
          </w:tcPr>
          <w:p w:rsidR="00037F2A" w:rsidRDefault="00037F2A" w:rsidP="00037F2A">
            <w:pPr>
              <w:ind w:right="-720"/>
            </w:pPr>
            <w:r>
              <w:t>Speed (mph)</w:t>
            </w:r>
          </w:p>
        </w:tc>
        <w:tc>
          <w:tcPr>
            <w:tcW w:w="576" w:type="dxa"/>
            <w:vAlign w:val="center"/>
          </w:tcPr>
          <w:p w:rsidR="00037F2A" w:rsidRDefault="00037F2A" w:rsidP="00037F2A">
            <w:pPr>
              <w:ind w:right="-720"/>
            </w:pPr>
            <w:r>
              <w:t>10</w:t>
            </w:r>
          </w:p>
        </w:tc>
        <w:tc>
          <w:tcPr>
            <w:tcW w:w="576" w:type="dxa"/>
            <w:vAlign w:val="center"/>
          </w:tcPr>
          <w:p w:rsidR="00037F2A" w:rsidRDefault="00037F2A" w:rsidP="00037F2A">
            <w:pPr>
              <w:ind w:right="-720"/>
            </w:pPr>
            <w:r>
              <w:t>20</w:t>
            </w:r>
          </w:p>
        </w:tc>
        <w:tc>
          <w:tcPr>
            <w:tcW w:w="576" w:type="dxa"/>
            <w:vAlign w:val="center"/>
          </w:tcPr>
          <w:p w:rsidR="00037F2A" w:rsidRDefault="00037F2A" w:rsidP="00037F2A">
            <w:pPr>
              <w:ind w:right="-720"/>
            </w:pPr>
            <w:r>
              <w:t>30</w:t>
            </w:r>
          </w:p>
        </w:tc>
        <w:tc>
          <w:tcPr>
            <w:tcW w:w="576" w:type="dxa"/>
            <w:vAlign w:val="center"/>
          </w:tcPr>
          <w:p w:rsidR="00037F2A" w:rsidRDefault="00037F2A" w:rsidP="00037F2A">
            <w:pPr>
              <w:ind w:right="-720"/>
            </w:pPr>
            <w:r>
              <w:t>40</w:t>
            </w:r>
          </w:p>
        </w:tc>
        <w:tc>
          <w:tcPr>
            <w:tcW w:w="576" w:type="dxa"/>
            <w:vAlign w:val="center"/>
          </w:tcPr>
          <w:p w:rsidR="00037F2A" w:rsidRDefault="00037F2A" w:rsidP="00037F2A">
            <w:pPr>
              <w:ind w:right="-720"/>
            </w:pPr>
            <w:r>
              <w:t>50</w:t>
            </w:r>
          </w:p>
        </w:tc>
        <w:tc>
          <w:tcPr>
            <w:tcW w:w="576" w:type="dxa"/>
            <w:vAlign w:val="center"/>
          </w:tcPr>
          <w:p w:rsidR="00037F2A" w:rsidRDefault="00037F2A" w:rsidP="00037F2A">
            <w:pPr>
              <w:ind w:right="-720"/>
            </w:pPr>
            <w:r>
              <w:t>60</w:t>
            </w:r>
          </w:p>
        </w:tc>
        <w:tc>
          <w:tcPr>
            <w:tcW w:w="576" w:type="dxa"/>
            <w:vAlign w:val="center"/>
          </w:tcPr>
          <w:p w:rsidR="00037F2A" w:rsidRDefault="00037F2A" w:rsidP="00037F2A">
            <w:pPr>
              <w:ind w:right="-720"/>
            </w:pPr>
            <w:r>
              <w:t>70</w:t>
            </w:r>
          </w:p>
        </w:tc>
      </w:tr>
      <w:tr w:rsidR="00037F2A">
        <w:trPr>
          <w:jc w:val="right"/>
        </w:trPr>
        <w:tc>
          <w:tcPr>
            <w:tcW w:w="2304" w:type="dxa"/>
          </w:tcPr>
          <w:p w:rsidR="00037F2A" w:rsidRDefault="00037F2A" w:rsidP="00037F2A">
            <w:pPr>
              <w:ind w:right="-720"/>
            </w:pPr>
            <w:r>
              <w:t>Fuel efficiency (mpg)</w:t>
            </w:r>
          </w:p>
        </w:tc>
        <w:tc>
          <w:tcPr>
            <w:tcW w:w="576" w:type="dxa"/>
            <w:vAlign w:val="center"/>
          </w:tcPr>
          <w:p w:rsidR="00037F2A" w:rsidRDefault="00037F2A" w:rsidP="00037F2A">
            <w:pPr>
              <w:ind w:right="-720"/>
            </w:pPr>
            <w:r>
              <w:t>15</w:t>
            </w:r>
          </w:p>
        </w:tc>
        <w:tc>
          <w:tcPr>
            <w:tcW w:w="576" w:type="dxa"/>
            <w:vAlign w:val="center"/>
          </w:tcPr>
          <w:p w:rsidR="00037F2A" w:rsidRDefault="00037F2A" w:rsidP="00037F2A">
            <w:pPr>
              <w:ind w:right="-720"/>
            </w:pPr>
            <w:r>
              <w:t>18</w:t>
            </w:r>
          </w:p>
        </w:tc>
        <w:tc>
          <w:tcPr>
            <w:tcW w:w="576" w:type="dxa"/>
            <w:vAlign w:val="center"/>
          </w:tcPr>
          <w:p w:rsidR="00037F2A" w:rsidRDefault="00037F2A" w:rsidP="00037F2A">
            <w:pPr>
              <w:ind w:right="-720"/>
            </w:pPr>
            <w:r>
              <w:t>21</w:t>
            </w:r>
          </w:p>
        </w:tc>
        <w:tc>
          <w:tcPr>
            <w:tcW w:w="576" w:type="dxa"/>
            <w:vAlign w:val="center"/>
          </w:tcPr>
          <w:p w:rsidR="00037F2A" w:rsidRDefault="00037F2A" w:rsidP="00037F2A">
            <w:pPr>
              <w:ind w:right="-720"/>
            </w:pPr>
            <w:r>
              <w:t>23</w:t>
            </w:r>
          </w:p>
        </w:tc>
        <w:tc>
          <w:tcPr>
            <w:tcW w:w="576" w:type="dxa"/>
            <w:vAlign w:val="center"/>
          </w:tcPr>
          <w:p w:rsidR="00037F2A" w:rsidRDefault="00037F2A" w:rsidP="00037F2A">
            <w:pPr>
              <w:ind w:right="-720"/>
            </w:pPr>
            <w:r>
              <w:t>24</w:t>
            </w:r>
          </w:p>
        </w:tc>
        <w:tc>
          <w:tcPr>
            <w:tcW w:w="576" w:type="dxa"/>
            <w:vAlign w:val="center"/>
          </w:tcPr>
          <w:p w:rsidR="00037F2A" w:rsidRDefault="00037F2A" w:rsidP="00037F2A">
            <w:pPr>
              <w:ind w:right="-720"/>
            </w:pPr>
            <w:r>
              <w:t>25</w:t>
            </w:r>
          </w:p>
        </w:tc>
        <w:tc>
          <w:tcPr>
            <w:tcW w:w="576" w:type="dxa"/>
            <w:vAlign w:val="center"/>
          </w:tcPr>
          <w:p w:rsidR="00037F2A" w:rsidRDefault="00037F2A" w:rsidP="00037F2A">
            <w:pPr>
              <w:ind w:right="-720"/>
            </w:pPr>
            <w:r>
              <w:t>26</w:t>
            </w:r>
          </w:p>
        </w:tc>
      </w:tr>
    </w:tbl>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037F2A" w:rsidP="00037F2A">
      <w:pPr>
        <w:jc w:val="center"/>
      </w:pPr>
    </w:p>
    <w:p w:rsidR="00037F2A" w:rsidRDefault="005B413F" w:rsidP="00037F2A">
      <w:pPr>
        <w:jc w:val="center"/>
      </w:pPr>
      <w:r>
        <w:pict>
          <v:shape id="_x0000_i1039" type="#_x0000_t75" style="width:393.15pt;height:123.7pt">
            <v:imagedata r:id="rId35" o:title=""/>
          </v:shape>
        </w:pict>
      </w:r>
    </w:p>
    <w:p w:rsidR="00797394" w:rsidRDefault="00797394"/>
    <w:p w:rsidR="00037F2A" w:rsidRDefault="00037F2A" w:rsidP="00037F2A">
      <w:pPr>
        <w:ind w:right="-720"/>
      </w:pPr>
      <w:r>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6</w:instrText>
      </w:r>
      <w:r w:rsidR="005B413F">
        <w:rPr>
          <w:noProof/>
        </w:rPr>
        <w:fldChar w:fldCharType="end"/>
      </w:r>
      <w:r>
        <w:instrText>.)</w:instrText>
      </w:r>
      <w:r>
        <w:fldChar w:fldCharType="end"/>
      </w:r>
      <w:r>
        <w:t xml:space="preserve"> Evaluate the definite integral </w:t>
      </w:r>
      <w:r>
        <w:rPr>
          <w:position w:val="-32"/>
        </w:rPr>
        <w:object w:dxaOrig="1140" w:dyaOrig="760">
          <v:shape id="_x0000_i1040" type="#_x0000_t75" style="width:57pt;height:38.45pt" o:ole="">
            <v:imagedata r:id="rId36" o:title=""/>
          </v:shape>
          <o:OLEObject Type="Embed" ProgID="Equation.DSMT4" ShapeID="_x0000_i1040" DrawAspect="Content" ObjectID="_1617288985" r:id="rId37"/>
        </w:object>
      </w:r>
      <w:r>
        <w:t>, if it exists.</w:t>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5B413F" w:rsidP="00037F2A">
      <w:pPr>
        <w:ind w:right="-720"/>
      </w:pPr>
      <w:r>
        <w:rPr>
          <w:noProof/>
          <w:sz w:val="20"/>
        </w:rPr>
        <w:lastRenderedPageBreak/>
        <w:object w:dxaOrig="1440" w:dyaOrig="1440">
          <v:group id="_x0000_s1027" style="position:absolute;margin-left:10.8pt;margin-top:56.85pt;width:195pt;height:198pt;z-index:251658240" coordorigin="1656,10982" coordsize="3900,3960">
            <v:shape id="_x0000_s1028" type="#_x0000_t75" style="position:absolute;left:1656;top:10982;width:3900;height:3960;mso-wrap-edited:f" wrapcoords="-83 0 -83 21518 21600 21518 21600 0 -83 0">
              <v:imagedata r:id="rId38" o:title=""/>
            </v:shape>
            <v:line id="_x0000_s1029" style="position:absolute" from="2411,13491" to="2886,13491" strokeweight="1.5pt"/>
            <v:line id="_x0000_s1030" style="position:absolute" from="2882,13461" to="3372,14411" strokeweight="1.5pt"/>
            <v:line id="_x0000_s1031" style="position:absolute;flip:y" from="3377,13941" to="4313,14431" strokeweight="1.5pt"/>
          </v:group>
          <o:OLEObject Type="Embed" ProgID="PBrush" ShapeID="_x0000_s1028" DrawAspect="Content" ObjectID="_1617289002" r:id="rId39"/>
        </w:object>
      </w:r>
      <w:r w:rsidR="00037F2A">
        <w:fldChar w:fldCharType="begin"/>
      </w:r>
      <w:r w:rsidR="00037F2A">
        <w:instrText xml:space="preserve"> MACROBUTTON MTPlaceRef \* MERGEFORMAT </w:instrText>
      </w:r>
      <w:r w:rsidR="00037F2A">
        <w:fldChar w:fldCharType="begin"/>
      </w:r>
      <w:r w:rsidR="00037F2A">
        <w:instrText xml:space="preserve"> SEQ MTEqn \h \* MERGEFORMAT </w:instrText>
      </w:r>
      <w:r w:rsidR="00037F2A">
        <w:fldChar w:fldCharType="end"/>
      </w:r>
      <w:r>
        <w:fldChar w:fldCharType="begin"/>
      </w:r>
      <w:r>
        <w:instrText xml:space="preserve"> SEQ MTEqn \c \* Arabic \* MERGEFORMAT </w:instrText>
      </w:r>
      <w:r>
        <w:fldChar w:fldCharType="separate"/>
      </w:r>
      <w:r w:rsidR="008F32CF">
        <w:rPr>
          <w:noProof/>
        </w:rPr>
        <w:instrText>7</w:instrText>
      </w:r>
      <w:r>
        <w:rPr>
          <w:noProof/>
        </w:rPr>
        <w:fldChar w:fldCharType="end"/>
      </w:r>
      <w:r w:rsidR="00037F2A">
        <w:instrText>.)</w:instrText>
      </w:r>
      <w:r w:rsidR="00037F2A">
        <w:fldChar w:fldCharType="end"/>
      </w:r>
      <w:r w:rsidR="00037F2A">
        <w:t xml:space="preserve"> Let </w:t>
      </w:r>
      <w:r w:rsidR="00037F2A">
        <w:rPr>
          <w:position w:val="-30"/>
        </w:rPr>
        <w:object w:dxaOrig="1700" w:dyaOrig="740">
          <v:shape id="_x0000_i1042" type="#_x0000_t75" style="width:84.8pt;height:36.65pt" o:ole="">
            <v:imagedata r:id="rId40" o:title=""/>
          </v:shape>
          <o:OLEObject Type="Embed" ProgID="Equation.DSMT4" ShapeID="_x0000_i1042" DrawAspect="Content" ObjectID="_1617288986" r:id="rId41"/>
        </w:object>
      </w:r>
      <w:r w:rsidR="00037F2A">
        <w:t xml:space="preserve"> on </w:t>
      </w:r>
      <w:r w:rsidR="00037F2A">
        <w:rPr>
          <w:position w:val="-6"/>
        </w:rPr>
        <w:object w:dxaOrig="999" w:dyaOrig="279">
          <v:shape id="_x0000_i1043" type="#_x0000_t75" style="width:50.35pt;height:14.15pt" o:ole="">
            <v:imagedata r:id="rId42" o:title=""/>
          </v:shape>
          <o:OLEObject Type="Embed" ProgID="Equation.DSMT4" ShapeID="_x0000_i1043" DrawAspect="Content" ObjectID="_1617288987" r:id="rId43"/>
        </w:object>
      </w:r>
      <w:r w:rsidR="00037F2A">
        <w:t xml:space="preserve"> for the function </w:t>
      </w:r>
      <w:r w:rsidR="00037F2A">
        <w:rPr>
          <w:position w:val="-14"/>
        </w:rPr>
        <w:object w:dxaOrig="580" w:dyaOrig="400">
          <v:shape id="_x0000_i1044" type="#_x0000_t75" style="width:29.15pt;height:20.3pt" o:ole="">
            <v:imagedata r:id="rId44" o:title=""/>
          </v:shape>
          <o:OLEObject Type="Embed" ProgID="Equation.DSMT4" ShapeID="_x0000_i1044" DrawAspect="Content" ObjectID="_1617288988" r:id="rId45"/>
        </w:object>
      </w:r>
      <w:r w:rsidR="00037F2A">
        <w:t xml:space="preserve"> portrayed in the given graph.  Given what you know, sketch a graph of </w:t>
      </w:r>
      <w:r w:rsidR="00037F2A">
        <w:rPr>
          <w:position w:val="-14"/>
        </w:rPr>
        <w:object w:dxaOrig="560" w:dyaOrig="400">
          <v:shape id="_x0000_i1045" type="#_x0000_t75" style="width:27.85pt;height:20.3pt" o:ole="">
            <v:imagedata r:id="rId46" o:title=""/>
          </v:shape>
          <o:OLEObject Type="Embed" ProgID="Equation.DSMT4" ShapeID="_x0000_i1045" DrawAspect="Content" ObjectID="_1617288989" r:id="rId47"/>
        </w:object>
      </w:r>
      <w:r w:rsidR="00037F2A">
        <w:t xml:space="preserve"> on the interval.</w:t>
      </w:r>
    </w:p>
    <w:tbl>
      <w:tblPr>
        <w:tblW w:w="0" w:type="auto"/>
        <w:tblLook w:val="0000" w:firstRow="0" w:lastRow="0" w:firstColumn="0" w:lastColumn="0" w:noHBand="0" w:noVBand="0"/>
      </w:tblPr>
      <w:tblGrid>
        <w:gridCol w:w="4608"/>
        <w:gridCol w:w="4608"/>
      </w:tblGrid>
      <w:tr w:rsidR="00037F2A">
        <w:tc>
          <w:tcPr>
            <w:tcW w:w="4608" w:type="dxa"/>
          </w:tcPr>
          <w:p w:rsidR="00037F2A" w:rsidRDefault="00037F2A" w:rsidP="00037F2A">
            <w:pPr>
              <w:ind w:right="-720"/>
              <w:jc w:val="center"/>
            </w:pPr>
          </w:p>
        </w:tc>
        <w:tc>
          <w:tcPr>
            <w:tcW w:w="4608" w:type="dxa"/>
          </w:tcPr>
          <w:p w:rsidR="00037F2A" w:rsidRDefault="00037F2A" w:rsidP="00037F2A">
            <w:pPr>
              <w:ind w:right="-720"/>
              <w:jc w:val="center"/>
            </w:pPr>
            <w:r>
              <w:object w:dxaOrig="3900" w:dyaOrig="3960">
                <v:shape id="_x0000_i1046" type="#_x0000_t75" style="width:194.8pt;height:197.9pt" o:ole="">
                  <v:imagedata r:id="rId38" o:title=""/>
                </v:shape>
                <o:OLEObject Type="Embed" ProgID="PBrush" ShapeID="_x0000_i1046" DrawAspect="Content" ObjectID="_1617288990" r:id="rId48"/>
              </w:object>
            </w:r>
          </w:p>
        </w:tc>
      </w:tr>
    </w:tbl>
    <w:p w:rsidR="00037F2A" w:rsidRDefault="00037F2A" w:rsidP="00037F2A">
      <w:pPr>
        <w:tabs>
          <w:tab w:val="num" w:pos="720"/>
        </w:tabs>
        <w:ind w:left="360" w:right="-720"/>
      </w:pPr>
      <w:r>
        <w:rPr>
          <w:position w:val="-4"/>
        </w:rPr>
        <w:object w:dxaOrig="180" w:dyaOrig="279">
          <v:shape id="_x0000_i1047" type="#_x0000_t75" style="width:8.85pt;height:14.15pt" o:ole="" o:bullet="t">
            <v:imagedata r:id="rId49" o:title=""/>
          </v:shape>
          <o:OLEObject Type="Embed" ProgID="Equation.DSMT4" ShapeID="_x0000_i1047" DrawAspect="Content" ObjectID="_1617288991" r:id="rId50"/>
        </w:object>
      </w:r>
    </w:p>
    <w:p w:rsidR="00037F2A" w:rsidRDefault="00037F2A" w:rsidP="00037F2A">
      <w:pPr>
        <w:tabs>
          <w:tab w:val="num" w:pos="720"/>
        </w:tabs>
        <w:ind w:left="360" w:right="-720"/>
      </w:pPr>
      <w:r>
        <w:rPr>
          <w:position w:val="-4"/>
        </w:rPr>
        <w:object w:dxaOrig="180" w:dyaOrig="279">
          <v:shape id="_x0000_i1048" type="#_x0000_t75" style="width:8.85pt;height:14.15pt" o:ole="" o:bullet="t">
            <v:imagedata r:id="rId49" o:title=""/>
          </v:shape>
          <o:OLEObject Type="Embed" ProgID="Equation.DSMT4" ShapeID="_x0000_i1048" DrawAspect="Content" ObjectID="_1617288992" r:id="rId51"/>
        </w:object>
      </w:r>
      <w:r>
        <w:tab/>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r>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8</w:instrText>
      </w:r>
      <w:r w:rsidR="005B413F">
        <w:rPr>
          <w:noProof/>
        </w:rPr>
        <w:fldChar w:fldCharType="end"/>
      </w:r>
      <w:r>
        <w:instrText>.)</w:instrText>
      </w:r>
      <w:r>
        <w:fldChar w:fldCharType="end"/>
      </w:r>
      <w:r>
        <w:t xml:space="preserve"> Find the volume of the solid obtained by rotating the region bounded by </w:t>
      </w:r>
      <w:r>
        <w:rPr>
          <w:position w:val="-10"/>
        </w:rPr>
        <w:object w:dxaOrig="660" w:dyaOrig="360">
          <v:shape id="_x0000_i1049" type="#_x0000_t75" style="width:33.15pt;height:18.1pt" o:ole="">
            <v:imagedata r:id="rId52" o:title=""/>
          </v:shape>
          <o:OLEObject Type="Embed" ProgID="Equation.DSMT4" ShapeID="_x0000_i1049" DrawAspect="Content" ObjectID="_1617288993" r:id="rId53"/>
        </w:object>
      </w:r>
      <w:r>
        <w:t xml:space="preserve"> and </w:t>
      </w:r>
      <w:r>
        <w:rPr>
          <w:position w:val="-10"/>
        </w:rPr>
        <w:object w:dxaOrig="760" w:dyaOrig="380">
          <v:shape id="_x0000_i1050" type="#_x0000_t75" style="width:38.45pt;height:18.55pt" o:ole="">
            <v:imagedata r:id="rId54" o:title=""/>
          </v:shape>
          <o:OLEObject Type="Embed" ProgID="Equation.DSMT4" ShapeID="_x0000_i1050" DrawAspect="Content" ObjectID="_1617288994" r:id="rId55"/>
        </w:object>
      </w:r>
      <w:r>
        <w:t xml:space="preserve"> about the line </w:t>
      </w:r>
      <w:r>
        <w:rPr>
          <w:position w:val="-6"/>
        </w:rPr>
        <w:object w:dxaOrig="680" w:dyaOrig="279">
          <v:shape id="_x0000_i1051" type="#_x0000_t75" style="width:33.55pt;height:14.15pt" o:ole="">
            <v:imagedata r:id="rId56" o:title=""/>
          </v:shape>
          <o:OLEObject Type="Embed" ProgID="Equation.DSMT4" ShapeID="_x0000_i1051" DrawAspect="Content" ObjectID="_1617288995" r:id="rId57"/>
        </w:object>
      </w:r>
      <w:r w:rsidR="00EC04C0">
        <w:t xml:space="preserve">.  </w:t>
      </w:r>
      <w:bookmarkStart w:id="1" w:name="OLE_LINK9"/>
      <w:r w:rsidR="00EC04C0">
        <w:t>(On the exam, I would not ask you to evaluate the integral, merely set it up).</w:t>
      </w:r>
      <w:bookmarkEnd w:id="1"/>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r>
        <w:lastRenderedPageBreak/>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9</w:instrText>
      </w:r>
      <w:r w:rsidR="005B413F">
        <w:rPr>
          <w:noProof/>
        </w:rPr>
        <w:fldChar w:fldCharType="end"/>
      </w:r>
      <w:r>
        <w:instrText>.)</w:instrText>
      </w:r>
      <w:r>
        <w:fldChar w:fldCharType="end"/>
      </w:r>
      <w:r>
        <w:t xml:space="preserve"> Find the volume of the solid formed in the following manner.  The elliptical region with boundary curve </w:t>
      </w:r>
      <w:r>
        <w:rPr>
          <w:position w:val="-24"/>
        </w:rPr>
        <w:object w:dxaOrig="1140" w:dyaOrig="660">
          <v:shape id="_x0000_i1052" type="#_x0000_t75" style="width:57pt;height:33.15pt" o:ole="">
            <v:imagedata r:id="rId58" o:title=""/>
          </v:shape>
          <o:OLEObject Type="Embed" ProgID="Equation.DSMT4" ShapeID="_x0000_i1052" DrawAspect="Content" ObjectID="_1617288996" r:id="rId59"/>
        </w:object>
      </w:r>
      <w:r>
        <w:t xml:space="preserve"> is intersected with circular cross-sections perpendicular to the ellipse.   The diameter of each circular cross-section is in the plane of the ellipse.</w:t>
      </w:r>
      <w:r w:rsidR="00EC04C0">
        <w:t xml:space="preserve">  </w:t>
      </w:r>
      <w:r w:rsidR="00097526">
        <w:t xml:space="preserve">Hint: This region looks like the ball used in a major professional sport.  </w:t>
      </w:r>
      <w:r w:rsidR="00EC04C0">
        <w:t>(On the exam, I would not ask you to evaluate the integral, merely set it up).</w:t>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r>
        <w:fldChar w:fldCharType="begin"/>
      </w:r>
      <w:r>
        <w:instrText xml:space="preserve"> MACROBUTTON MTPlaceRef \* MERGEFORMAT </w:instrText>
      </w:r>
      <w:r>
        <w:fldChar w:fldCharType="begin"/>
      </w:r>
      <w:r>
        <w:instrText xml:space="preserve"> SEQ MTEqn \h \* MERGEFORMAT </w:instrText>
      </w:r>
      <w:r>
        <w:fldChar w:fldCharType="end"/>
      </w:r>
      <w:r w:rsidR="005B413F">
        <w:fldChar w:fldCharType="begin"/>
      </w:r>
      <w:r w:rsidR="005B413F">
        <w:instrText xml:space="preserve"> SEQ MTEqn \c \* Arabic \* MERGEFORMAT </w:instrText>
      </w:r>
      <w:r w:rsidR="005B413F">
        <w:fldChar w:fldCharType="separate"/>
      </w:r>
      <w:r w:rsidR="008F32CF">
        <w:rPr>
          <w:noProof/>
        </w:rPr>
        <w:instrText>10</w:instrText>
      </w:r>
      <w:r w:rsidR="005B413F">
        <w:rPr>
          <w:noProof/>
        </w:rPr>
        <w:fldChar w:fldCharType="end"/>
      </w:r>
      <w:r>
        <w:instrText>.)</w:instrText>
      </w:r>
      <w:r>
        <w:fldChar w:fldCharType="end"/>
      </w:r>
      <w:r>
        <w:t xml:space="preserve"> Find the volume of the solid obtained by rotating the region bounded by </w:t>
      </w:r>
      <w:r>
        <w:rPr>
          <w:position w:val="-10"/>
        </w:rPr>
        <w:object w:dxaOrig="760" w:dyaOrig="380">
          <v:shape id="_x0000_i1053" type="#_x0000_t75" style="width:38.45pt;height:18.55pt" o:ole="">
            <v:imagedata r:id="rId60" o:title=""/>
          </v:shape>
          <o:OLEObject Type="Embed" ProgID="Equation.DSMT4" ShapeID="_x0000_i1053" DrawAspect="Content" ObjectID="_1617288997" r:id="rId61"/>
        </w:object>
      </w:r>
      <w:r>
        <w:t xml:space="preserve"> and </w:t>
      </w:r>
      <w:r>
        <w:rPr>
          <w:position w:val="-10"/>
        </w:rPr>
        <w:object w:dxaOrig="1140" w:dyaOrig="360">
          <v:shape id="_x0000_i1054" type="#_x0000_t75" style="width:57pt;height:18.1pt" o:ole="">
            <v:imagedata r:id="rId62" o:title=""/>
          </v:shape>
          <o:OLEObject Type="Embed" ProgID="Equation.DSMT4" ShapeID="_x0000_i1054" DrawAspect="Content" ObjectID="_1617288998" r:id="rId63"/>
        </w:object>
      </w:r>
      <w:r>
        <w:t xml:space="preserve"> (when </w:t>
      </w:r>
      <w:r>
        <w:rPr>
          <w:position w:val="-24"/>
        </w:rPr>
        <w:object w:dxaOrig="1440" w:dyaOrig="620">
          <v:shape id="_x0000_i1055" type="#_x0000_t75" style="width:1in;height:30.9pt" o:ole="">
            <v:imagedata r:id="rId64" o:title=""/>
          </v:shape>
          <o:OLEObject Type="Embed" ProgID="Equation.DSMT4" ShapeID="_x0000_i1055" DrawAspect="Content" ObjectID="_1617288999" r:id="rId65"/>
        </w:object>
      </w:r>
      <w:r>
        <w:t xml:space="preserve">) on </w:t>
      </w:r>
      <w:r>
        <w:rPr>
          <w:position w:val="-6"/>
        </w:rPr>
        <w:object w:dxaOrig="900" w:dyaOrig="279">
          <v:shape id="_x0000_i1056" type="#_x0000_t75" style="width:45.05pt;height:14.15pt" o:ole="">
            <v:imagedata r:id="rId66" o:title=""/>
          </v:shape>
          <o:OLEObject Type="Embed" ProgID="Equation.DSMT4" ShapeID="_x0000_i1056" DrawAspect="Content" ObjectID="_1617289000" r:id="rId67"/>
        </w:object>
      </w:r>
      <w:r>
        <w:t xml:space="preserve"> about the </w:t>
      </w:r>
      <w:r>
        <w:rPr>
          <w:i/>
          <w:iCs/>
        </w:rPr>
        <w:t>x</w:t>
      </w:r>
      <w:r>
        <w:t>-axis.</w:t>
      </w:r>
      <w:r w:rsidR="00EC04C0">
        <w:t xml:space="preserve">  (On the exam, I would not ask you to evaluate the integral, merely set it up).</w:t>
      </w:r>
    </w:p>
    <w:p w:rsidR="00037F2A" w:rsidRDefault="00037F2A" w:rsidP="00037F2A">
      <w:pPr>
        <w:ind w:right="-720"/>
      </w:pPr>
    </w:p>
    <w:p w:rsidR="00037F2A" w:rsidRDefault="00037F2A" w:rsidP="00037F2A">
      <w:pPr>
        <w:ind w:right="-720"/>
      </w:pPr>
      <w:r>
        <w:t xml:space="preserve">Evaluate the integral in terms of </w:t>
      </w:r>
      <w:r>
        <w:rPr>
          <w:i/>
          <w:iCs/>
        </w:rPr>
        <w:t>a</w:t>
      </w:r>
      <w:r>
        <w:t xml:space="preserve">.  Verify the </w:t>
      </w:r>
      <w:r w:rsidR="007633E7">
        <w:t>volume</w:t>
      </w:r>
      <w:r>
        <w:t xml:space="preserve"> is </w:t>
      </w:r>
      <w:r>
        <w:rPr>
          <w:position w:val="-24"/>
        </w:rPr>
        <w:object w:dxaOrig="1300" w:dyaOrig="680">
          <v:shape id="_x0000_i1057" type="#_x0000_t75" style="width:65.35pt;height:33.55pt" o:ole="">
            <v:imagedata r:id="rId68" o:title=""/>
          </v:shape>
          <o:OLEObject Type="Embed" ProgID="Equation.DSMT4" ShapeID="_x0000_i1057" DrawAspect="Content" ObjectID="_1617289001" r:id="rId69"/>
        </w:object>
      </w:r>
      <w:r>
        <w:t>.</w:t>
      </w: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rsidP="00037F2A">
      <w:pPr>
        <w:ind w:right="-720"/>
      </w:pPr>
    </w:p>
    <w:p w:rsidR="00037F2A" w:rsidRDefault="00037F2A"/>
    <w:sectPr w:rsidR="00037F2A">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259" w:rsidRDefault="00FA5259">
      <w:r>
        <w:separator/>
      </w:r>
    </w:p>
  </w:endnote>
  <w:endnote w:type="continuationSeparator" w:id="0">
    <w:p w:rsidR="00FA5259" w:rsidRDefault="00FA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0F4" w:rsidRDefault="00BB20F4" w:rsidP="008667EC">
    <w:pPr>
      <w:pStyle w:val="Footer"/>
      <w:jc w:val="center"/>
    </w:pPr>
    <w:r>
      <w:t xml:space="preserve">Page </w:t>
    </w:r>
    <w:r>
      <w:fldChar w:fldCharType="begin"/>
    </w:r>
    <w:r>
      <w:instrText xml:space="preserve"> PAGE </w:instrText>
    </w:r>
    <w:r>
      <w:fldChar w:fldCharType="separate"/>
    </w:r>
    <w:r w:rsidR="005B413F">
      <w:rPr>
        <w:noProof/>
      </w:rPr>
      <w:t>4</w:t>
    </w:r>
    <w:r>
      <w:fldChar w:fldCharType="end"/>
    </w:r>
    <w:r>
      <w:t xml:space="preserve"> of </w:t>
    </w:r>
    <w:r w:rsidR="005B413F">
      <w:fldChar w:fldCharType="begin"/>
    </w:r>
    <w:r w:rsidR="005B413F">
      <w:instrText xml:space="preserve"> NUMPAGES </w:instrText>
    </w:r>
    <w:r w:rsidR="005B413F">
      <w:fldChar w:fldCharType="separate"/>
    </w:r>
    <w:r w:rsidR="005B413F">
      <w:rPr>
        <w:noProof/>
      </w:rPr>
      <w:t>7</w:t>
    </w:r>
    <w:r w:rsidR="005B413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259" w:rsidRDefault="00FA5259">
      <w:r>
        <w:separator/>
      </w:r>
    </w:p>
  </w:footnote>
  <w:footnote w:type="continuationSeparator" w:id="0">
    <w:p w:rsidR="00FA5259" w:rsidRDefault="00FA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A6"/>
    <w:multiLevelType w:val="hybridMultilevel"/>
    <w:tmpl w:val="292AA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B673D"/>
    <w:multiLevelType w:val="hybridMultilevel"/>
    <w:tmpl w:val="B6D0F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37307"/>
    <w:multiLevelType w:val="hybridMultilevel"/>
    <w:tmpl w:val="2382B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F64EA"/>
    <w:multiLevelType w:val="hybridMultilevel"/>
    <w:tmpl w:val="620CE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F5112"/>
    <w:multiLevelType w:val="hybridMultilevel"/>
    <w:tmpl w:val="C5F6EA76"/>
    <w:lvl w:ilvl="0" w:tplc="180E37E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18012E"/>
    <w:multiLevelType w:val="hybridMultilevel"/>
    <w:tmpl w:val="ED44F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E06CF"/>
    <w:multiLevelType w:val="hybridMultilevel"/>
    <w:tmpl w:val="10F4E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F4BD7"/>
    <w:multiLevelType w:val="hybridMultilevel"/>
    <w:tmpl w:val="7B1C5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B745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6E1746"/>
    <w:multiLevelType w:val="hybridMultilevel"/>
    <w:tmpl w:val="3780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22B62"/>
    <w:multiLevelType w:val="hybridMultilevel"/>
    <w:tmpl w:val="259675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4320C"/>
    <w:multiLevelType w:val="hybridMultilevel"/>
    <w:tmpl w:val="663802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F7C54"/>
    <w:multiLevelType w:val="hybridMultilevel"/>
    <w:tmpl w:val="10F4E21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86C65"/>
    <w:multiLevelType w:val="hybridMultilevel"/>
    <w:tmpl w:val="45984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8060F2"/>
    <w:multiLevelType w:val="hybridMultilevel"/>
    <w:tmpl w:val="C5E8DF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A4D18"/>
    <w:multiLevelType w:val="hybridMultilevel"/>
    <w:tmpl w:val="41607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C00C8F"/>
    <w:multiLevelType w:val="hybridMultilevel"/>
    <w:tmpl w:val="134C9E82"/>
    <w:lvl w:ilvl="0" w:tplc="5E32F9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440E1"/>
    <w:multiLevelType w:val="hybridMultilevel"/>
    <w:tmpl w:val="691A9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6250F"/>
    <w:multiLevelType w:val="hybridMultilevel"/>
    <w:tmpl w:val="F3C20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20AB5"/>
    <w:multiLevelType w:val="hybridMultilevel"/>
    <w:tmpl w:val="DF705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C4025"/>
    <w:multiLevelType w:val="hybridMultilevel"/>
    <w:tmpl w:val="07E05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39287F"/>
    <w:multiLevelType w:val="hybridMultilevel"/>
    <w:tmpl w:val="A78E75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02F1D7F"/>
    <w:multiLevelType w:val="hybridMultilevel"/>
    <w:tmpl w:val="A6A69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BA38A0"/>
    <w:multiLevelType w:val="hybridMultilevel"/>
    <w:tmpl w:val="E05A6B56"/>
    <w:lvl w:ilvl="0" w:tplc="180E37E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0"/>
  </w:num>
  <w:num w:numId="3">
    <w:abstractNumId w:val="14"/>
  </w:num>
  <w:num w:numId="4">
    <w:abstractNumId w:val="7"/>
  </w:num>
  <w:num w:numId="5">
    <w:abstractNumId w:val="12"/>
  </w:num>
  <w:num w:numId="6">
    <w:abstractNumId w:val="6"/>
  </w:num>
  <w:num w:numId="7">
    <w:abstractNumId w:val="19"/>
  </w:num>
  <w:num w:numId="8">
    <w:abstractNumId w:val="17"/>
  </w:num>
  <w:num w:numId="9">
    <w:abstractNumId w:val="5"/>
  </w:num>
  <w:num w:numId="10">
    <w:abstractNumId w:val="16"/>
  </w:num>
  <w:num w:numId="11">
    <w:abstractNumId w:val="23"/>
  </w:num>
  <w:num w:numId="12">
    <w:abstractNumId w:val="4"/>
  </w:num>
  <w:num w:numId="13">
    <w:abstractNumId w:val="8"/>
  </w:num>
  <w:num w:numId="14">
    <w:abstractNumId w:val="22"/>
  </w:num>
  <w:num w:numId="15">
    <w:abstractNumId w:val="0"/>
  </w:num>
  <w:num w:numId="16">
    <w:abstractNumId w:val="2"/>
  </w:num>
  <w:num w:numId="17">
    <w:abstractNumId w:val="18"/>
  </w:num>
  <w:num w:numId="18">
    <w:abstractNumId w:val="10"/>
  </w:num>
  <w:num w:numId="19">
    <w:abstractNumId w:val="21"/>
  </w:num>
  <w:num w:numId="20">
    <w:abstractNumId w:val="11"/>
  </w:num>
  <w:num w:numId="21">
    <w:abstractNumId w:val="1"/>
  </w:num>
  <w:num w:numId="22">
    <w:abstractNumId w:val="9"/>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394"/>
    <w:rsid w:val="00037F2A"/>
    <w:rsid w:val="00097526"/>
    <w:rsid w:val="000A1462"/>
    <w:rsid w:val="000F27A5"/>
    <w:rsid w:val="00136E6A"/>
    <w:rsid w:val="001437CF"/>
    <w:rsid w:val="00277CCD"/>
    <w:rsid w:val="0032362C"/>
    <w:rsid w:val="004930D1"/>
    <w:rsid w:val="005B413F"/>
    <w:rsid w:val="00652E09"/>
    <w:rsid w:val="0067628F"/>
    <w:rsid w:val="007633E7"/>
    <w:rsid w:val="0079525A"/>
    <w:rsid w:val="00797394"/>
    <w:rsid w:val="008667EC"/>
    <w:rsid w:val="00890641"/>
    <w:rsid w:val="008A57CA"/>
    <w:rsid w:val="008F32CF"/>
    <w:rsid w:val="00916803"/>
    <w:rsid w:val="0092146A"/>
    <w:rsid w:val="0097772F"/>
    <w:rsid w:val="009C5D07"/>
    <w:rsid w:val="00B5026B"/>
    <w:rsid w:val="00BB20F4"/>
    <w:rsid w:val="00C36FB2"/>
    <w:rsid w:val="00C54632"/>
    <w:rsid w:val="00E079A6"/>
    <w:rsid w:val="00E25407"/>
    <w:rsid w:val="00E60B7D"/>
    <w:rsid w:val="00EC04C0"/>
    <w:rsid w:val="00FA5259"/>
    <w:rsid w:val="00FB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4"/>
    <o:shapelayout v:ext="edit">
      <o:idmap v:ext="edit" data="1"/>
    </o:shapelayout>
  </w:shapeDefaults>
  <w:decimalSymbol w:val="."/>
  <w:listSeparator w:val=","/>
  <w14:docId w14:val="50B979C1"/>
  <w15:chartTrackingRefBased/>
  <w15:docId w15:val="{CD9D86C1-C530-4B7A-B5C3-719F67F6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037F2A"/>
    <w:pPr>
      <w:ind w:right="-720"/>
    </w:pPr>
    <w:rPr>
      <w:rFonts w:ascii="Times" w:hAnsi="Times"/>
      <w:szCs w:val="20"/>
    </w:rPr>
  </w:style>
  <w:style w:type="character" w:customStyle="1" w:styleId="MTEquationSection">
    <w:name w:val="MTEquationSection"/>
    <w:rsid w:val="00037F2A"/>
    <w:rPr>
      <w:b/>
      <w:bCs/>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1.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png"/><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1414</Words>
  <Characters>7284</Characters>
  <Application>Microsoft Office Word</Application>
  <DocSecurity>0</DocSecurity>
  <Lines>125</Lines>
  <Paragraphs>32</Paragraphs>
  <ScaleCrop>false</ScaleCrop>
  <HeadingPairs>
    <vt:vector size="2" baseType="variant">
      <vt:variant>
        <vt:lpstr>Title</vt:lpstr>
      </vt:variant>
      <vt:variant>
        <vt:i4>1</vt:i4>
      </vt:variant>
    </vt:vector>
  </HeadingPairs>
  <TitlesOfParts>
    <vt:vector size="1" baseType="lpstr">
      <vt:lpstr>Review for Test 1</vt:lpstr>
    </vt:vector>
  </TitlesOfParts>
  <Company>Highline Community College</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for Test 1</dc:title>
  <dc:subject/>
  <dc:creator>DWILSON</dc:creator>
  <cp:keywords/>
  <dc:description/>
  <cp:lastModifiedBy>Wilson, Dusty</cp:lastModifiedBy>
  <cp:revision>3</cp:revision>
  <cp:lastPrinted>2009-04-17T20:45:00Z</cp:lastPrinted>
  <dcterms:created xsi:type="dcterms:W3CDTF">2019-04-20T20:48:00Z</dcterms:created>
  <dcterms:modified xsi:type="dcterms:W3CDTF">2019-04-21T01:08:00Z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CustomEquationNumber">
    <vt:lpwstr>1</vt:lpwstr>
  </property>
</Properties>
</file>