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21" w:rsidRPr="002F4A8E" w:rsidRDefault="006F2621" w:rsidP="006F2621">
      <w:pPr>
        <w:rPr>
          <w:b/>
        </w:rPr>
      </w:pPr>
      <w:r w:rsidRPr="002F4A8E">
        <w:rPr>
          <w:b/>
        </w:rPr>
        <w:t xml:space="preserve">Test </w:t>
      </w:r>
      <w:r w:rsidR="00BD0837">
        <w:rPr>
          <w:b/>
        </w:rPr>
        <w:t>3</w:t>
      </w:r>
      <w:r w:rsidRPr="002F4A8E">
        <w:rPr>
          <w:b/>
        </w:rPr>
        <w:t xml:space="preserve">: </w:t>
      </w:r>
      <w:r w:rsidR="00BD0837">
        <w:rPr>
          <w:b/>
        </w:rPr>
        <w:t>Vector Calculus</w:t>
      </w:r>
    </w:p>
    <w:p w:rsidR="00202C14" w:rsidRPr="002F4A8E" w:rsidRDefault="00202C14" w:rsidP="00202C14">
      <w:pPr>
        <w:rPr>
          <w:b/>
        </w:rPr>
      </w:pPr>
      <w:r w:rsidRPr="002F4A8E">
        <w:rPr>
          <w:b/>
        </w:rPr>
        <w:t>Multivariable Calculus</w:t>
      </w:r>
    </w:p>
    <w:p w:rsidR="00202C14" w:rsidRDefault="00202C14" w:rsidP="00202C14"/>
    <w:p w:rsidR="00F61E5B" w:rsidRDefault="00D74815" w:rsidP="00D74815">
      <w:pPr>
        <w:tabs>
          <w:tab w:val="left" w:pos="7680"/>
        </w:tabs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Course Objectives</w:t>
      </w:r>
      <w:r>
        <w:rPr>
          <w:color w:val="000000"/>
          <w:sz w:val="22"/>
        </w:rPr>
        <w:t xml:space="preserve">: </w:t>
      </w:r>
      <w:r>
        <w:rPr>
          <w:i/>
          <w:color w:val="000000"/>
          <w:sz w:val="22"/>
        </w:rPr>
        <w:t>The student will be able to …</w:t>
      </w:r>
      <w:r>
        <w:rPr>
          <w:color w:val="000000"/>
          <w:sz w:val="22"/>
        </w:rPr>
        <w:t xml:space="preserve"> </w:t>
      </w:r>
      <w:r w:rsidR="00F61E5B">
        <w:rPr>
          <w:color w:val="000000"/>
          <w:sz w:val="22"/>
        </w:rPr>
        <w:t>apply Green’s Theorem</w:t>
      </w:r>
      <w:r w:rsidR="00F61E5B" w:rsidRPr="00A20ABE">
        <w:rPr>
          <w:strike/>
          <w:color w:val="000000"/>
          <w:sz w:val="22"/>
        </w:rPr>
        <w:t xml:space="preserve">, </w:t>
      </w:r>
      <w:r w:rsidR="006E67F3" w:rsidRPr="00A20ABE">
        <w:rPr>
          <w:rFonts w:ascii="Trebuchet MS" w:hAnsi="Trebuchet MS"/>
          <w:strike/>
          <w:color w:val="000000"/>
          <w:sz w:val="20"/>
          <w:szCs w:val="20"/>
        </w:rPr>
        <w:t>Stokes' Theorem, and the Divergence Theorem</w:t>
      </w:r>
      <w:r w:rsidR="006E67F3" w:rsidRPr="001E7666">
        <w:rPr>
          <w:color w:val="000000"/>
          <w:sz w:val="22"/>
        </w:rPr>
        <w:t xml:space="preserve"> </w:t>
      </w:r>
      <w:r w:rsidR="006E67F3">
        <w:rPr>
          <w:color w:val="000000"/>
          <w:sz w:val="22"/>
        </w:rPr>
        <w:t xml:space="preserve">as well as </w:t>
      </w:r>
      <w:r w:rsidR="00F61E5B" w:rsidRPr="001E7666">
        <w:rPr>
          <w:color w:val="000000"/>
          <w:sz w:val="22"/>
        </w:rPr>
        <w:t>eval</w:t>
      </w:r>
      <w:r w:rsidR="00F61E5B">
        <w:rPr>
          <w:color w:val="000000"/>
          <w:sz w:val="22"/>
        </w:rPr>
        <w:t>u</w:t>
      </w:r>
      <w:r w:rsidR="006E67F3">
        <w:rPr>
          <w:color w:val="000000"/>
          <w:sz w:val="22"/>
        </w:rPr>
        <w:t>ate line and surface integrals.</w:t>
      </w:r>
    </w:p>
    <w:p w:rsidR="006E67F3" w:rsidRDefault="006E67F3" w:rsidP="00D74815">
      <w:pPr>
        <w:tabs>
          <w:tab w:val="left" w:pos="7680"/>
        </w:tabs>
        <w:rPr>
          <w:color w:val="000000"/>
          <w:sz w:val="22"/>
        </w:rPr>
      </w:pPr>
    </w:p>
    <w:p w:rsidR="00202C14" w:rsidRDefault="00202C14" w:rsidP="00202C14">
      <w:r>
        <w:t xml:space="preserve">Below are a few comments/questions meant to highlight or clarify key </w:t>
      </w:r>
      <w:proofErr w:type="gramStart"/>
      <w:r>
        <w:t>points</w:t>
      </w:r>
      <w:proofErr w:type="gramEnd"/>
    </w:p>
    <w:p w:rsidR="00202C14" w:rsidRDefault="00202C14" w:rsidP="00202C14"/>
    <w:p w:rsidR="00F61E5B" w:rsidRDefault="00F61E5B" w:rsidP="00202C14">
      <w:pPr>
        <w:numPr>
          <w:ilvl w:val="0"/>
          <w:numId w:val="1"/>
        </w:numPr>
      </w:pPr>
      <w:r>
        <w:t>Sections covered: 16.1 – 16.</w:t>
      </w:r>
      <w:r w:rsidR="00A20ABE">
        <w:t>7</w:t>
      </w:r>
      <w:r>
        <w:t>.</w:t>
      </w:r>
    </w:p>
    <w:p w:rsidR="006F2621" w:rsidRDefault="006F2621" w:rsidP="00202C14">
      <w:pPr>
        <w:numPr>
          <w:ilvl w:val="0"/>
          <w:numId w:val="1"/>
        </w:numPr>
      </w:pPr>
      <w:r>
        <w:t xml:space="preserve">Regarding length – the test will be between 6 and </w:t>
      </w:r>
      <w:smartTag w:uri="urn:schemas-microsoft-com:office:smarttags" w:element="PersonName">
        <w:r>
          <w:t>1</w:t>
        </w:r>
      </w:smartTag>
      <w:r>
        <w:t>0 questions in length.</w:t>
      </w:r>
    </w:p>
    <w:p w:rsidR="006F2621" w:rsidRDefault="006F2621" w:rsidP="00202C14">
      <w:pPr>
        <w:numPr>
          <w:ilvl w:val="0"/>
          <w:numId w:val="1"/>
        </w:numPr>
      </w:pPr>
      <w:r>
        <w:t xml:space="preserve">Non-symbolic graphing calculators </w:t>
      </w:r>
      <w:r w:rsidR="006E2A52">
        <w:t>are acceptable.  Bring your own or borrow one from me.</w:t>
      </w:r>
    </w:p>
    <w:p w:rsidR="00202C14" w:rsidRDefault="00202C14" w:rsidP="00202C14">
      <w:pPr>
        <w:numPr>
          <w:ilvl w:val="0"/>
          <w:numId w:val="1"/>
        </w:numPr>
      </w:pPr>
      <w:r>
        <w:t>What are the named theorems (someone’s name attached)?</w:t>
      </w:r>
      <w:r w:rsidR="006E67F3">
        <w:t xml:space="preserve">  You don’t need to memorize these, but you will be tested on your ability to apply the theorems.</w:t>
      </w:r>
    </w:p>
    <w:p w:rsidR="005505C0" w:rsidRDefault="005505C0" w:rsidP="005505C0">
      <w:pPr>
        <w:numPr>
          <w:ilvl w:val="0"/>
          <w:numId w:val="1"/>
        </w:numPr>
      </w:pPr>
      <w:r>
        <w:t xml:space="preserve">Some problems will likely ask you to </w:t>
      </w:r>
      <w:r>
        <w:rPr>
          <w:b/>
          <w:u w:val="single"/>
        </w:rPr>
        <w:t>set-up</w:t>
      </w:r>
      <w:r>
        <w:t xml:space="preserve"> but not solve integrals.  Make sure that you follow the directions.</w:t>
      </w:r>
    </w:p>
    <w:p w:rsidR="005505C0" w:rsidRDefault="005505C0" w:rsidP="005505C0">
      <w:pPr>
        <w:numPr>
          <w:ilvl w:val="0"/>
          <w:numId w:val="1"/>
        </w:numPr>
      </w:pPr>
      <w:r>
        <w:t>Regarding drawings</w:t>
      </w:r>
    </w:p>
    <w:p w:rsidR="005505C0" w:rsidRDefault="005505C0" w:rsidP="005505C0">
      <w:pPr>
        <w:numPr>
          <w:ilvl w:val="1"/>
          <w:numId w:val="1"/>
        </w:numPr>
      </w:pPr>
      <w:r>
        <w:t>Drawings are not a significant part of this chapter.</w:t>
      </w:r>
    </w:p>
    <w:p w:rsidR="00F61E5B" w:rsidRDefault="00F61E5B" w:rsidP="008352F7">
      <w:pPr>
        <w:numPr>
          <w:ilvl w:val="0"/>
          <w:numId w:val="1"/>
        </w:numPr>
      </w:pPr>
      <w:r>
        <w:t>It is unlikely that I will ask you to graph a vector field.  However, I might give a vector field and then ask you to work from it.</w:t>
      </w:r>
    </w:p>
    <w:p w:rsidR="00F61E5B" w:rsidRDefault="00F61E5B" w:rsidP="008352F7">
      <w:pPr>
        <w:numPr>
          <w:ilvl w:val="0"/>
          <w:numId w:val="1"/>
        </w:numPr>
      </w:pPr>
      <w:r>
        <w:t>Key skill: Parametrization</w:t>
      </w:r>
    </w:p>
    <w:p w:rsidR="00F61E5B" w:rsidRDefault="00F61E5B" w:rsidP="008352F7">
      <w:pPr>
        <w:numPr>
          <w:ilvl w:val="0"/>
          <w:numId w:val="1"/>
        </w:numPr>
      </w:pPr>
      <w:r>
        <w:t>You should be able to set up and evaluate integrals for work, flux, and surface integrals.</w:t>
      </w:r>
    </w:p>
    <w:p w:rsidR="00F61E5B" w:rsidRDefault="00F61E5B" w:rsidP="008352F7">
      <w:pPr>
        <w:numPr>
          <w:ilvl w:val="0"/>
          <w:numId w:val="1"/>
        </w:numPr>
      </w:pPr>
      <w:r>
        <w:t>Key concept: conservative vector fields</w:t>
      </w:r>
    </w:p>
    <w:p w:rsidR="00F61E5B" w:rsidRDefault="00F61E5B" w:rsidP="00F61E5B">
      <w:pPr>
        <w:numPr>
          <w:ilvl w:val="1"/>
          <w:numId w:val="1"/>
        </w:numPr>
      </w:pPr>
      <w:r>
        <w:t>What are they?</w:t>
      </w:r>
    </w:p>
    <w:p w:rsidR="00F61E5B" w:rsidRDefault="00F61E5B" w:rsidP="00F61E5B">
      <w:pPr>
        <w:numPr>
          <w:ilvl w:val="1"/>
          <w:numId w:val="1"/>
        </w:numPr>
      </w:pPr>
      <w:r>
        <w:t>What are they good for?</w:t>
      </w:r>
    </w:p>
    <w:p w:rsidR="00F61E5B" w:rsidRDefault="00F61E5B" w:rsidP="00F61E5B">
      <w:pPr>
        <w:numPr>
          <w:ilvl w:val="1"/>
          <w:numId w:val="1"/>
        </w:numPr>
      </w:pPr>
      <w:r>
        <w:t>When are they helpful?</w:t>
      </w:r>
    </w:p>
    <w:p w:rsidR="00F61E5B" w:rsidRDefault="00F61E5B" w:rsidP="00F61E5B">
      <w:pPr>
        <w:numPr>
          <w:ilvl w:val="0"/>
          <w:numId w:val="1"/>
        </w:numPr>
      </w:pPr>
      <w:r>
        <w:t>Big deal: Green’s Theorem</w:t>
      </w:r>
      <w:r w:rsidR="005505C0">
        <w:t xml:space="preserve">, </w:t>
      </w:r>
      <w:proofErr w:type="spellStart"/>
      <w:r w:rsidR="005505C0" w:rsidRPr="00A20ABE">
        <w:rPr>
          <w:strike/>
        </w:rPr>
        <w:t>Stoke’s</w:t>
      </w:r>
      <w:proofErr w:type="spellEnd"/>
      <w:r w:rsidR="005505C0" w:rsidRPr="00A20ABE">
        <w:rPr>
          <w:strike/>
        </w:rPr>
        <w:t xml:space="preserve"> Theorem, and the Divergence Theorem</w:t>
      </w:r>
    </w:p>
    <w:p w:rsidR="00F61E5B" w:rsidRDefault="00F61E5B" w:rsidP="00F61E5B">
      <w:pPr>
        <w:numPr>
          <w:ilvl w:val="0"/>
          <w:numId w:val="1"/>
        </w:numPr>
      </w:pPr>
      <w:r>
        <w:t>Regarding div and curl, I would hope that you would have a basic intuition.</w:t>
      </w:r>
    </w:p>
    <w:p w:rsidR="008352F7" w:rsidRDefault="008352F7" w:rsidP="008352F7">
      <w:pPr>
        <w:numPr>
          <w:ilvl w:val="0"/>
          <w:numId w:val="1"/>
        </w:numPr>
      </w:pPr>
      <w:r>
        <w:t>Practice materials: In addition to the text, class notes, and your homework …</w:t>
      </w:r>
    </w:p>
    <w:p w:rsidR="008352F7" w:rsidRDefault="008352F7" w:rsidP="008352F7">
      <w:pPr>
        <w:numPr>
          <w:ilvl w:val="1"/>
          <w:numId w:val="1"/>
        </w:numPr>
      </w:pPr>
      <w:r>
        <w:t>The Stewart review problems</w:t>
      </w:r>
      <w:r w:rsidR="005E66B9">
        <w:t>.</w:t>
      </w:r>
    </w:p>
    <w:p w:rsidR="00F942F5" w:rsidRDefault="008352F7" w:rsidP="00F942F5">
      <w:pPr>
        <w:numPr>
          <w:ilvl w:val="1"/>
          <w:numId w:val="1"/>
        </w:numPr>
      </w:pPr>
      <w:r>
        <w:t>The MIT videos if you need additional instruction</w:t>
      </w:r>
      <w:r w:rsidR="005E66B9">
        <w:t>.</w:t>
      </w:r>
    </w:p>
    <w:p w:rsidR="00F77010" w:rsidRDefault="00F77010" w:rsidP="00F77010">
      <w:pPr>
        <w:numPr>
          <w:ilvl w:val="0"/>
          <w:numId w:val="1"/>
        </w:numPr>
      </w:pPr>
      <w:r>
        <w:t>Formulas</w:t>
      </w:r>
      <w:r w:rsidR="006E67F3">
        <w:t xml:space="preserve"> (you don’t need to memorize the assumptions or fine print)</w:t>
      </w:r>
      <w:r>
        <w:t>:</w:t>
      </w:r>
    </w:p>
    <w:p w:rsidR="00F77010" w:rsidRDefault="006E67F3" w:rsidP="00F77010">
      <w:pPr>
        <w:numPr>
          <w:ilvl w:val="1"/>
          <w:numId w:val="1"/>
        </w:numPr>
      </w:pPr>
      <w:r>
        <w:t xml:space="preserve">Fundamental Theorem of line Integrals: </w:t>
      </w:r>
      <w:r w:rsidR="00F77010" w:rsidRPr="00F77010">
        <w:rPr>
          <w:position w:val="-22"/>
        </w:rPr>
        <w:object w:dxaOrig="30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24.75pt" o:ole="">
            <v:imagedata r:id="rId5" o:title=""/>
          </v:shape>
          <o:OLEObject Type="Embed" ProgID="Equation.DSMT4" ShapeID="_x0000_i1025" DrawAspect="Content" ObjectID="_1558153328" r:id="rId6"/>
        </w:object>
      </w:r>
      <w:r>
        <w:t xml:space="preserve"> </w:t>
      </w:r>
    </w:p>
    <w:p w:rsidR="006E67F3" w:rsidRDefault="006E67F3" w:rsidP="00F77010">
      <w:pPr>
        <w:numPr>
          <w:ilvl w:val="1"/>
          <w:numId w:val="1"/>
        </w:numPr>
      </w:pPr>
      <w:r>
        <w:t xml:space="preserve">Green’s Theorem: </w:t>
      </w:r>
    </w:p>
    <w:p w:rsidR="006E67F3" w:rsidRDefault="005505C0" w:rsidP="006E67F3">
      <w:pPr>
        <w:numPr>
          <w:ilvl w:val="2"/>
          <w:numId w:val="1"/>
        </w:numPr>
      </w:pPr>
      <w:r w:rsidRPr="00F77010">
        <w:rPr>
          <w:position w:val="-30"/>
        </w:rPr>
        <w:object w:dxaOrig="4140" w:dyaOrig="720">
          <v:shape id="_x0000_i1026" type="#_x0000_t75" style="width:207pt;height:36pt" o:ole="">
            <v:imagedata r:id="rId7" o:title=""/>
          </v:shape>
          <o:OLEObject Type="Embed" ProgID="Equation.DSMT4" ShapeID="_x0000_i1026" DrawAspect="Content" ObjectID="_1558153329" r:id="rId8"/>
        </w:object>
      </w:r>
      <w:r>
        <w:t xml:space="preserve"> </w:t>
      </w:r>
      <w:r w:rsidR="006E67F3">
        <w:t xml:space="preserve">   </w:t>
      </w:r>
    </w:p>
    <w:p w:rsidR="00F77010" w:rsidRDefault="005505C0" w:rsidP="006E67F3">
      <w:pPr>
        <w:numPr>
          <w:ilvl w:val="2"/>
          <w:numId w:val="1"/>
        </w:numPr>
      </w:pPr>
      <w:r w:rsidRPr="005505C0">
        <w:rPr>
          <w:position w:val="-18"/>
        </w:rPr>
        <w:object w:dxaOrig="3300" w:dyaOrig="460">
          <v:shape id="_x0000_i1027" type="#_x0000_t75" style="width:165pt;height:23.25pt" o:ole="">
            <v:imagedata r:id="rId9" o:title=""/>
          </v:shape>
          <o:OLEObject Type="Embed" ProgID="Equation.DSMT4" ShapeID="_x0000_i1027" DrawAspect="Content" ObjectID="_1558153330" r:id="rId10"/>
        </w:object>
      </w:r>
      <w:r>
        <w:t xml:space="preserve"> </w:t>
      </w:r>
    </w:p>
    <w:p w:rsidR="00F77010" w:rsidRDefault="00F77010" w:rsidP="00F77010">
      <w:pPr>
        <w:numPr>
          <w:ilvl w:val="1"/>
          <w:numId w:val="1"/>
        </w:numPr>
      </w:pPr>
      <w:r w:rsidRPr="00F77010">
        <w:rPr>
          <w:position w:val="-22"/>
        </w:rPr>
        <w:object w:dxaOrig="1800" w:dyaOrig="499">
          <v:shape id="_x0000_i1028" type="#_x0000_t75" style="width:90pt;height:24.75pt" o:ole="">
            <v:imagedata r:id="rId11" o:title=""/>
          </v:shape>
          <o:OLEObject Type="Embed" ProgID="Equation.DSMT4" ShapeID="_x0000_i1028" DrawAspect="Content" ObjectID="_1558153331" r:id="rId12"/>
        </w:object>
      </w:r>
    </w:p>
    <w:p w:rsidR="00F77010" w:rsidRDefault="00F77010" w:rsidP="00F77010">
      <w:pPr>
        <w:numPr>
          <w:ilvl w:val="1"/>
          <w:numId w:val="1"/>
        </w:numPr>
      </w:pPr>
      <w:r w:rsidRPr="00F77010">
        <w:rPr>
          <w:position w:val="-22"/>
        </w:rPr>
        <w:object w:dxaOrig="2400" w:dyaOrig="499">
          <v:shape id="_x0000_i1029" type="#_x0000_t75" style="width:120pt;height:24.75pt" o:ole="">
            <v:imagedata r:id="rId13" o:title=""/>
          </v:shape>
          <o:OLEObject Type="Embed" ProgID="Equation.DSMT4" ShapeID="_x0000_i1029" DrawAspect="Content" ObjectID="_1558153332" r:id="rId14"/>
        </w:object>
      </w:r>
    </w:p>
    <w:p w:rsidR="005505C0" w:rsidRDefault="006E67F3" w:rsidP="00F77010">
      <w:pPr>
        <w:numPr>
          <w:ilvl w:val="1"/>
          <w:numId w:val="1"/>
        </w:numPr>
      </w:pPr>
      <w:proofErr w:type="spellStart"/>
      <w:r w:rsidRPr="00A20ABE">
        <w:rPr>
          <w:strike/>
        </w:rPr>
        <w:t>Stoke’s</w:t>
      </w:r>
      <w:proofErr w:type="spellEnd"/>
      <w:r w:rsidRPr="00A20ABE">
        <w:rPr>
          <w:strike/>
        </w:rPr>
        <w:t xml:space="preserve"> Theorem</w:t>
      </w:r>
      <w:r>
        <w:t xml:space="preserve">: </w:t>
      </w:r>
      <w:r w:rsidR="005505C0" w:rsidRPr="005505C0">
        <w:rPr>
          <w:position w:val="-18"/>
        </w:rPr>
        <w:object w:dxaOrig="3360" w:dyaOrig="460">
          <v:shape id="_x0000_i1030" type="#_x0000_t75" style="width:168pt;height:23.25pt" o:ole="">
            <v:imagedata r:id="rId15" o:title=""/>
          </v:shape>
          <o:OLEObject Type="Embed" ProgID="Equation.DSMT4" ShapeID="_x0000_i1030" DrawAspect="Content" ObjectID="_1558153333" r:id="rId16"/>
        </w:object>
      </w:r>
      <w:r w:rsidR="005505C0">
        <w:t xml:space="preserve"> </w:t>
      </w:r>
    </w:p>
    <w:p w:rsidR="003B1423" w:rsidRDefault="006E67F3" w:rsidP="00F77010">
      <w:pPr>
        <w:numPr>
          <w:ilvl w:val="1"/>
          <w:numId w:val="1"/>
        </w:numPr>
      </w:pPr>
      <w:r w:rsidRPr="00A20ABE">
        <w:rPr>
          <w:strike/>
        </w:rPr>
        <w:t>Divergence Theorem</w:t>
      </w:r>
      <w:r>
        <w:t xml:space="preserve">: </w:t>
      </w:r>
      <w:r w:rsidR="005505C0" w:rsidRPr="005505C0">
        <w:rPr>
          <w:position w:val="-18"/>
        </w:rPr>
        <w:object w:dxaOrig="3300" w:dyaOrig="460">
          <v:shape id="_x0000_i1031" type="#_x0000_t75" style="width:165pt;height:23.25pt" o:ole="">
            <v:imagedata r:id="rId17" o:title=""/>
          </v:shape>
          <o:OLEObject Type="Embed" ProgID="Equation.DSMT4" ShapeID="_x0000_i1031" DrawAspect="Content" ObjectID="_1558153334" r:id="rId18"/>
        </w:object>
      </w:r>
    </w:p>
    <w:p w:rsidR="003B1423" w:rsidRPr="003B1423" w:rsidRDefault="003B1423" w:rsidP="003B1423">
      <w:r w:rsidRPr="003B1423">
        <w:lastRenderedPageBreak/>
        <w:t>Regarding Parametrization</w:t>
      </w:r>
    </w:p>
    <w:p w:rsidR="003B1423" w:rsidRDefault="003B1423" w:rsidP="003B1423"/>
    <w:p w:rsidR="003B1423" w:rsidRDefault="003B1423" w:rsidP="003B1423">
      <w:pPr>
        <w:pStyle w:val="ListParagraph"/>
        <w:numPr>
          <w:ilvl w:val="0"/>
          <w:numId w:val="4"/>
        </w:numPr>
      </w:pPr>
      <w:r>
        <w:t>How many parameters?</w:t>
      </w: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>Curve – 1</w:t>
      </w: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 xml:space="preserve">Surface – 2 </w:t>
      </w:r>
    </w:p>
    <w:p w:rsidR="003B1423" w:rsidRDefault="003B1423" w:rsidP="003B1423">
      <w:pPr>
        <w:pStyle w:val="ListParagraph"/>
        <w:numPr>
          <w:ilvl w:val="0"/>
          <w:numId w:val="4"/>
        </w:numPr>
      </w:pPr>
      <w:r>
        <w:t>What are you parametrizing?</w:t>
      </w: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>The graph of a function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In 2D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960" w:dyaOrig="400">
          <v:shape id="_x0000_i1032" type="#_x0000_t75" style="width:48pt;height:19.5pt" o:ole="">
            <v:imagedata r:id="rId19" o:title=""/>
          </v:shape>
          <o:OLEObject Type="Embed" ProgID="Equation.DSMT4" ShapeID="_x0000_i1032" DrawAspect="Content" ObjectID="_1558153335" r:id="rId20"/>
        </w:object>
      </w:r>
      <w:r>
        <w:t xml:space="preserve">  goes to </w:t>
      </w:r>
      <w:r w:rsidRPr="005000A9">
        <w:rPr>
          <w:position w:val="-16"/>
        </w:rPr>
        <w:object w:dxaOrig="1680" w:dyaOrig="440">
          <v:shape id="_x0000_i1033" type="#_x0000_t75" style="width:84pt;height:21.75pt" o:ole="">
            <v:imagedata r:id="rId21" o:title=""/>
          </v:shape>
          <o:OLEObject Type="Embed" ProgID="Equation.DSMT4" ShapeID="_x0000_i1033" DrawAspect="Content" ObjectID="_1558153336" r:id="rId22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960" w:dyaOrig="400">
          <v:shape id="_x0000_i1034" type="#_x0000_t75" style="width:48pt;height:19.5pt" o:ole="">
            <v:imagedata r:id="rId23" o:title=""/>
          </v:shape>
          <o:OLEObject Type="Embed" ProgID="Equation.DSMT4" ShapeID="_x0000_i1034" DrawAspect="Content" ObjectID="_1558153337" r:id="rId24"/>
        </w:object>
      </w:r>
      <w:r>
        <w:t xml:space="preserve">  goes to </w:t>
      </w:r>
      <w:r w:rsidRPr="005000A9">
        <w:rPr>
          <w:position w:val="-16"/>
        </w:rPr>
        <w:object w:dxaOrig="1740" w:dyaOrig="440">
          <v:shape id="_x0000_i1035" type="#_x0000_t75" style="width:87pt;height:21.75pt" o:ole="">
            <v:imagedata r:id="rId25" o:title=""/>
          </v:shape>
          <o:OLEObject Type="Embed" ProgID="Equation.DSMT4" ShapeID="_x0000_i1035" DrawAspect="Content" ObjectID="_1558153338" r:id="rId26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In 3D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1160" w:dyaOrig="400">
          <v:shape id="_x0000_i1036" type="#_x0000_t75" style="width:57.75pt;height:19.5pt" o:ole="">
            <v:imagedata r:id="rId27" o:title=""/>
          </v:shape>
          <o:OLEObject Type="Embed" ProgID="Equation.DSMT4" ShapeID="_x0000_i1036" DrawAspect="Content" ObjectID="_1558153339" r:id="rId28"/>
        </w:object>
      </w:r>
      <w:r>
        <w:t xml:space="preserve">  goes to </w:t>
      </w:r>
      <w:r w:rsidRPr="005000A9">
        <w:rPr>
          <w:position w:val="-16"/>
        </w:rPr>
        <w:object w:dxaOrig="2360" w:dyaOrig="440">
          <v:shape id="_x0000_i1037" type="#_x0000_t75" style="width:118.5pt;height:21.75pt" o:ole="">
            <v:imagedata r:id="rId29" o:title=""/>
          </v:shape>
          <o:OLEObject Type="Embed" ProgID="Equation.DSMT4" ShapeID="_x0000_i1037" DrawAspect="Content" ObjectID="_1558153340" r:id="rId30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1160" w:dyaOrig="400">
          <v:shape id="_x0000_i1038" type="#_x0000_t75" style="width:57.75pt;height:19.5pt" o:ole="">
            <v:imagedata r:id="rId31" o:title=""/>
          </v:shape>
          <o:OLEObject Type="Embed" ProgID="Equation.DSMT4" ShapeID="_x0000_i1038" DrawAspect="Content" ObjectID="_1558153341" r:id="rId32"/>
        </w:object>
      </w:r>
      <w:r>
        <w:t xml:space="preserve">  goes to </w:t>
      </w:r>
      <w:r w:rsidRPr="005000A9">
        <w:rPr>
          <w:position w:val="-16"/>
        </w:rPr>
        <w:object w:dxaOrig="2299" w:dyaOrig="440">
          <v:shape id="_x0000_i1039" type="#_x0000_t75" style="width:114.75pt;height:21.75pt" o:ole="">
            <v:imagedata r:id="rId33" o:title=""/>
          </v:shape>
          <o:OLEObject Type="Embed" ProgID="Equation.DSMT4" ShapeID="_x0000_i1039" DrawAspect="Content" ObjectID="_1558153342" r:id="rId34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1160" w:dyaOrig="400">
          <v:shape id="_x0000_i1040" type="#_x0000_t75" style="width:57.75pt;height:19.5pt" o:ole="">
            <v:imagedata r:id="rId35" o:title=""/>
          </v:shape>
          <o:OLEObject Type="Embed" ProgID="Equation.DSMT4" ShapeID="_x0000_i1040" DrawAspect="Content" ObjectID="_1558153343" r:id="rId36"/>
        </w:object>
      </w:r>
      <w:r>
        <w:t xml:space="preserve">  goes to </w:t>
      </w:r>
      <w:r w:rsidRPr="005000A9">
        <w:rPr>
          <w:position w:val="-16"/>
        </w:rPr>
        <w:object w:dxaOrig="2360" w:dyaOrig="440">
          <v:shape id="_x0000_i1041" type="#_x0000_t75" style="width:118.5pt;height:21.75pt" o:ole="">
            <v:imagedata r:id="rId37" o:title=""/>
          </v:shape>
          <o:OLEObject Type="Embed" ProgID="Equation.DSMT4" ShapeID="_x0000_i1041" DrawAspect="Content" ObjectID="_1558153344" r:id="rId38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>Known shapes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Line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Plane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Circle (just a boundary curve)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Disk (a “filled in” circle)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Cylinder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Cone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Sphere/Hemisphere</w:t>
      </w:r>
    </w:p>
    <w:p w:rsidR="003B1423" w:rsidRDefault="003B1423" w:rsidP="003B1423">
      <w:pPr>
        <w:pStyle w:val="ListParagraph"/>
        <w:ind w:left="2880"/>
      </w:pP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>Other</w:t>
      </w:r>
    </w:p>
    <w:p w:rsidR="003B1423" w:rsidRDefault="00A20ABE" w:rsidP="003B1423">
      <w:pPr>
        <w:pStyle w:val="ListParagraph"/>
        <w:numPr>
          <w:ilvl w:val="2"/>
          <w:numId w:val="4"/>
        </w:numPr>
      </w:pPr>
      <w:r>
        <w:t>W</w:t>
      </w:r>
      <w:r w:rsidR="003B1423">
        <w:t>ork really hard.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Often times these parameterizations are given.</w:t>
      </w:r>
    </w:p>
    <w:p w:rsidR="003B1423" w:rsidRDefault="003B1423" w:rsidP="003B1423">
      <w:r>
        <w:br w:type="page"/>
      </w:r>
    </w:p>
    <w:p w:rsidR="003B1423" w:rsidRDefault="00A4297B" w:rsidP="003B1423">
      <w:r>
        <w:object w:dxaOrig="9795" w:dyaOrig="14385">
          <v:shape id="_x0000_i1050" type="#_x0000_t75" style="width:6in;height:634.5pt" o:ole="">
            <v:imagedata r:id="rId39" o:title=""/>
          </v:shape>
          <o:OLEObject Type="Embed" ProgID="Visio.Drawing.15" ShapeID="_x0000_i1050" DrawAspect="Content" ObjectID="_1558153345" r:id="rId40"/>
        </w:object>
      </w:r>
      <w:bookmarkStart w:id="0" w:name="_GoBack"/>
      <w:bookmarkEnd w:id="0"/>
    </w:p>
    <w:p w:rsidR="00AD046A" w:rsidRDefault="00AD046A" w:rsidP="00AD046A">
      <w:pPr>
        <w:numPr>
          <w:ilvl w:val="0"/>
          <w:numId w:val="1"/>
        </w:numPr>
      </w:pPr>
      <w:r>
        <w:lastRenderedPageBreak/>
        <w:t>A few practice problems</w:t>
      </w:r>
    </w:p>
    <w:p w:rsidR="00142B14" w:rsidRDefault="00F61E5B" w:rsidP="00AD046A">
      <w:pPr>
        <w:numPr>
          <w:ilvl w:val="1"/>
          <w:numId w:val="1"/>
        </w:numPr>
        <w:ind w:right="-720"/>
      </w:pPr>
      <w:r>
        <w:t>If</w:t>
      </w:r>
      <w:r>
        <w:rPr>
          <w:noProof/>
          <w:position w:val="-32"/>
        </w:rPr>
        <w:drawing>
          <wp:inline distT="0" distB="0" distL="0" distR="0">
            <wp:extent cx="1981200" cy="485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evaluate </w:t>
      </w:r>
      <w:r>
        <w:rPr>
          <w:noProof/>
          <w:position w:val="-32"/>
        </w:rPr>
        <w:drawing>
          <wp:inline distT="0" distB="0" distL="0" distR="0">
            <wp:extent cx="485775" cy="3810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along the curve </w:t>
      </w:r>
      <w:r w:rsidRPr="00F942F5">
        <w:rPr>
          <w:i/>
        </w:rPr>
        <w:t>C</w:t>
      </w:r>
      <w:r>
        <w:t xml:space="preserve">: </w:t>
      </w:r>
      <w:r>
        <w:rPr>
          <w:noProof/>
          <w:position w:val="-14"/>
        </w:rPr>
        <w:drawing>
          <wp:inline distT="0" distB="0" distL="0" distR="0">
            <wp:extent cx="1209675" cy="2667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where </w:t>
      </w:r>
      <w:r>
        <w:rPr>
          <w:noProof/>
          <w:position w:val="-6"/>
        </w:rPr>
        <w:drawing>
          <wp:inline distT="0" distB="0" distL="0" distR="0">
            <wp:extent cx="523875" cy="1809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AD046A">
        <w:br/>
      </w:r>
      <w:r w:rsidR="00F80539">
        <w:br/>
      </w:r>
      <w:r w:rsidR="00F80539">
        <w:br/>
      </w:r>
    </w:p>
    <w:p w:rsidR="00F942F5" w:rsidRDefault="00AD046A" w:rsidP="00142B14">
      <w:pPr>
        <w:ind w:left="1440" w:right="-720"/>
      </w:pPr>
      <w:r>
        <w:br/>
      </w:r>
    </w:p>
    <w:p w:rsidR="00F942F5" w:rsidRDefault="00F61E5B" w:rsidP="00AD046A">
      <w:pPr>
        <w:numPr>
          <w:ilvl w:val="1"/>
          <w:numId w:val="1"/>
        </w:numPr>
        <w:ind w:right="-720"/>
      </w:pPr>
      <w:r>
        <w:t xml:space="preserve"> Evaluate </w:t>
      </w:r>
      <w:r>
        <w:rPr>
          <w:noProof/>
          <w:position w:val="-32"/>
        </w:rPr>
        <w:drawing>
          <wp:inline distT="0" distB="0" distL="0" distR="0">
            <wp:extent cx="2057400" cy="3810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 w:rsidRPr="00F942F5">
        <w:rPr>
          <w:i/>
        </w:rPr>
        <w:t>C</w:t>
      </w:r>
      <w:r>
        <w:t xml:space="preserve"> is the triangle from </w:t>
      </w:r>
      <w:r>
        <w:rPr>
          <w:noProof/>
          <w:position w:val="-14"/>
        </w:rPr>
        <w:drawing>
          <wp:inline distT="0" distB="0" distL="0" distR="0">
            <wp:extent cx="371475" cy="257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</w:t>
      </w:r>
      <w:r>
        <w:rPr>
          <w:noProof/>
          <w:position w:val="-14"/>
        </w:rPr>
        <w:drawing>
          <wp:inline distT="0" distB="0" distL="0" distR="0">
            <wp:extent cx="371475" cy="257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noProof/>
          <w:position w:val="-14"/>
        </w:rPr>
        <w:drawing>
          <wp:inline distT="0" distB="0" distL="0" distR="0">
            <wp:extent cx="342900" cy="2571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noProof/>
          <w:position w:val="-14"/>
        </w:rPr>
        <w:drawing>
          <wp:inline distT="0" distB="0" distL="0" distR="0">
            <wp:extent cx="371475" cy="2571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AD046A">
        <w:br/>
      </w:r>
      <w:r w:rsidR="00AD046A">
        <w:br/>
      </w:r>
      <w:r w:rsidR="00F80539">
        <w:br/>
      </w:r>
      <w:r w:rsidR="00AD046A">
        <w:br/>
      </w:r>
      <w:r w:rsidR="00AD046A">
        <w:br/>
      </w:r>
    </w:p>
    <w:p w:rsidR="00F942F5" w:rsidRDefault="00F61E5B" w:rsidP="00AD046A">
      <w:pPr>
        <w:numPr>
          <w:ilvl w:val="1"/>
          <w:numId w:val="1"/>
        </w:numPr>
        <w:ind w:right="-720"/>
      </w:pPr>
      <w:r>
        <w:t xml:space="preserve"> </w:t>
      </w:r>
      <w:proofErr w:type="gramStart"/>
      <w:r>
        <w:t xml:space="preserve">For </w:t>
      </w:r>
      <w:proofErr w:type="gramEnd"/>
      <w:r w:rsidRPr="00D359FA">
        <w:rPr>
          <w:position w:val="-14"/>
        </w:rPr>
        <w:object w:dxaOrig="4599" w:dyaOrig="400">
          <v:shape id="_x0000_i1043" type="#_x0000_t75" style="width:230.25pt;height:20.25pt" o:ole="">
            <v:imagedata r:id="rId49" o:title=""/>
          </v:shape>
          <o:OLEObject Type="Embed" ProgID="Equation.DSMT4" ShapeID="_x0000_i1043" DrawAspect="Content" ObjectID="_1558153346" r:id="rId50"/>
        </w:object>
      </w:r>
      <w:r>
        <w:t xml:space="preserve">, find the curl and the divergence of </w:t>
      </w:r>
      <w:r>
        <w:rPr>
          <w:noProof/>
          <w:position w:val="-4"/>
        </w:rPr>
        <w:drawing>
          <wp:inline distT="0" distB="0" distL="0" distR="0">
            <wp:extent cx="161925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 Is </w:t>
      </w:r>
      <w:r>
        <w:rPr>
          <w:noProof/>
          <w:position w:val="-4"/>
        </w:rPr>
        <w:drawing>
          <wp:inline distT="0" distB="0" distL="0" distR="0">
            <wp:extent cx="161925" cy="190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conservative?  If so, find the function </w:t>
      </w:r>
      <w:proofErr w:type="spellStart"/>
      <w:r w:rsidRPr="00F942F5">
        <w:rPr>
          <w:i/>
        </w:rPr>
        <w:t>f</w:t>
      </w:r>
      <w:proofErr w:type="spellEnd"/>
      <w:r>
        <w:t xml:space="preserve"> such that </w:t>
      </w:r>
      <w:r>
        <w:rPr>
          <w:noProof/>
          <w:position w:val="-10"/>
        </w:rPr>
        <w:drawing>
          <wp:inline distT="0" distB="0" distL="0" distR="0">
            <wp:extent cx="495300" cy="2286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46A">
        <w:br/>
      </w:r>
      <w:r w:rsidR="00AD046A">
        <w:br/>
      </w:r>
      <w:r w:rsidR="00AD046A">
        <w:br/>
      </w:r>
      <w:r w:rsidR="00F80539">
        <w:br/>
      </w:r>
      <w:r w:rsidR="006542A4">
        <w:br/>
      </w:r>
      <w:r w:rsidR="00AD046A">
        <w:br/>
      </w:r>
      <w:r>
        <w:t>.</w:t>
      </w:r>
    </w:p>
    <w:p w:rsidR="00F942F5" w:rsidRDefault="00F61E5B" w:rsidP="00AD046A">
      <w:pPr>
        <w:numPr>
          <w:ilvl w:val="1"/>
          <w:numId w:val="1"/>
        </w:numPr>
        <w:ind w:right="-720"/>
      </w:pPr>
      <w:r>
        <w:t xml:space="preserve"> Find the area of the part of the surface </w:t>
      </w:r>
      <w:r>
        <w:rPr>
          <w:noProof/>
          <w:position w:val="-10"/>
        </w:rPr>
        <w:drawing>
          <wp:inline distT="0" distB="0" distL="0" distR="0">
            <wp:extent cx="962025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that lies a</w:t>
      </w:r>
      <w:r w:rsidR="009D2CD5">
        <w:t>bove the triangle with vertices (0,0,0), (0,1,0), and (3,1,0)</w:t>
      </w:r>
      <w:r>
        <w:t>.</w:t>
      </w:r>
      <w:r w:rsidR="00AD046A">
        <w:br/>
      </w:r>
      <w:r w:rsidR="00AD046A">
        <w:br/>
      </w:r>
      <w:r w:rsidR="006542A4">
        <w:br/>
      </w:r>
      <w:r w:rsidR="00AD046A">
        <w:br/>
      </w:r>
      <w:r w:rsidR="00AD046A">
        <w:br/>
      </w:r>
      <w:r w:rsidR="00F80539">
        <w:br/>
      </w:r>
    </w:p>
    <w:p w:rsidR="00142B14" w:rsidRDefault="00F61E5B" w:rsidP="00142B14">
      <w:pPr>
        <w:numPr>
          <w:ilvl w:val="1"/>
          <w:numId w:val="1"/>
        </w:numPr>
        <w:ind w:right="-720"/>
      </w:pPr>
      <w:r>
        <w:t xml:space="preserve"> Find the flux of </w:t>
      </w:r>
      <w:r>
        <w:rPr>
          <w:noProof/>
          <w:position w:val="-16"/>
        </w:rPr>
        <w:drawing>
          <wp:inline distT="0" distB="0" distL="0" distR="0">
            <wp:extent cx="1647825" cy="2762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across the part of the cylinder </w:t>
      </w:r>
      <w:r>
        <w:rPr>
          <w:noProof/>
          <w:position w:val="-10"/>
        </w:rPr>
        <w:drawing>
          <wp:inline distT="0" distB="0" distL="0" distR="0">
            <wp:extent cx="790575" cy="2286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that lies between the planes </w:t>
      </w:r>
      <w:r>
        <w:rPr>
          <w:noProof/>
          <w:position w:val="-6"/>
        </w:rPr>
        <w:drawing>
          <wp:inline distT="0" distB="0" distL="0" distR="0">
            <wp:extent cx="428625" cy="180975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with upward orientation (this is an example from my notes).  </w:t>
      </w:r>
    </w:p>
    <w:p w:rsidR="00142B14" w:rsidRDefault="00142B14" w:rsidP="00142B14">
      <w:pPr>
        <w:ind w:right="-720"/>
      </w:pPr>
    </w:p>
    <w:p w:rsidR="000D0DA4" w:rsidRDefault="000D0DA4" w:rsidP="00142B14">
      <w:pPr>
        <w:ind w:right="-720"/>
      </w:pPr>
    </w:p>
    <w:p w:rsidR="00142B14" w:rsidRDefault="00142B14" w:rsidP="00142B14">
      <w:pPr>
        <w:ind w:right="-720"/>
      </w:pPr>
    </w:p>
    <w:p w:rsidR="00142B14" w:rsidRDefault="00142B14" w:rsidP="00142B14">
      <w:pPr>
        <w:ind w:right="-720"/>
      </w:pPr>
    </w:p>
    <w:p w:rsidR="00142B14" w:rsidRDefault="00142B14" w:rsidP="00142B14">
      <w:pPr>
        <w:ind w:right="-720"/>
      </w:pPr>
      <w:proofErr w:type="spellStart"/>
      <w:r>
        <w:t>Soln</w:t>
      </w:r>
      <w:proofErr w:type="spellEnd"/>
      <w:r>
        <w:t xml:space="preserve">: (a.) </w:t>
      </w:r>
      <w:r w:rsidRPr="00142B14">
        <w:rPr>
          <w:position w:val="-6"/>
        </w:rPr>
        <w:object w:dxaOrig="340" w:dyaOrig="279">
          <v:shape id="_x0000_i1044" type="#_x0000_t75" style="width:17.25pt;height:14.25pt" o:ole="">
            <v:imagedata r:id="rId58" o:title=""/>
          </v:shape>
          <o:OLEObject Type="Embed" ProgID="Equation.DSMT4" ShapeID="_x0000_i1044" DrawAspect="Content" ObjectID="_1558153347" r:id="rId59"/>
        </w:object>
      </w:r>
      <w:r>
        <w:t xml:space="preserve"> </w:t>
      </w:r>
      <w:r>
        <w:tab/>
      </w:r>
      <w:r>
        <w:tab/>
        <w:t xml:space="preserve">(b.) </w:t>
      </w:r>
      <w:r w:rsidR="000D0DA4" w:rsidRPr="000D0DA4">
        <w:rPr>
          <w:position w:val="-24"/>
        </w:rPr>
        <w:object w:dxaOrig="740" w:dyaOrig="620">
          <v:shape id="_x0000_i1045" type="#_x0000_t75" style="width:36.75pt;height:31.5pt" o:ole="">
            <v:imagedata r:id="rId60" o:title=""/>
          </v:shape>
          <o:OLEObject Type="Embed" ProgID="Equation.DSMT4" ShapeID="_x0000_i1045" DrawAspect="Content" ObjectID="_1558153348" r:id="rId61"/>
        </w:object>
      </w:r>
      <w:r w:rsidR="000D0DA4">
        <w:t xml:space="preserve"> </w:t>
      </w:r>
      <w:r w:rsidR="000D0DA4">
        <w:tab/>
      </w:r>
      <w:r w:rsidR="000D0DA4">
        <w:tab/>
      </w:r>
      <w:r>
        <w:t xml:space="preserve">(d.) </w:t>
      </w:r>
      <w:r w:rsidR="000D0DA4" w:rsidRPr="000D0DA4">
        <w:rPr>
          <w:position w:val="-24"/>
        </w:rPr>
        <w:object w:dxaOrig="1200" w:dyaOrig="660">
          <v:shape id="_x0000_i1046" type="#_x0000_t75" style="width:60pt;height:33pt" o:ole="">
            <v:imagedata r:id="rId62" o:title=""/>
          </v:shape>
          <o:OLEObject Type="Embed" ProgID="Equation.DSMT4" ShapeID="_x0000_i1046" DrawAspect="Content" ObjectID="_1558153349" r:id="rId63"/>
        </w:object>
      </w:r>
      <w:r w:rsidR="000D0DA4">
        <w:t xml:space="preserve"> </w:t>
      </w:r>
      <w:r>
        <w:tab/>
      </w:r>
      <w:r>
        <w:tab/>
        <w:t xml:space="preserve">(e.) </w:t>
      </w:r>
      <w:r w:rsidRPr="00142B14">
        <w:rPr>
          <w:position w:val="-24"/>
        </w:rPr>
        <w:object w:dxaOrig="499" w:dyaOrig="620">
          <v:shape id="_x0000_i1047" type="#_x0000_t75" style="width:25.5pt;height:31.5pt" o:ole="">
            <v:imagedata r:id="rId64" o:title=""/>
          </v:shape>
          <o:OLEObject Type="Embed" ProgID="Equation.DSMT4" ShapeID="_x0000_i1047" DrawAspect="Content" ObjectID="_1558153350" r:id="rId65"/>
        </w:object>
      </w:r>
      <w:r>
        <w:t xml:space="preserve"> </w:t>
      </w:r>
    </w:p>
    <w:sectPr w:rsidR="00142B14" w:rsidSect="00A869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0144"/>
    <w:multiLevelType w:val="hybridMultilevel"/>
    <w:tmpl w:val="5954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709"/>
    <w:multiLevelType w:val="hybridMultilevel"/>
    <w:tmpl w:val="98687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9143E"/>
    <w:multiLevelType w:val="hybridMultilevel"/>
    <w:tmpl w:val="85663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1068B"/>
    <w:multiLevelType w:val="hybridMultilevel"/>
    <w:tmpl w:val="58041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02C14"/>
    <w:rsid w:val="000D0DA4"/>
    <w:rsid w:val="00142B14"/>
    <w:rsid w:val="00200C0A"/>
    <w:rsid w:val="00202C14"/>
    <w:rsid w:val="002849A9"/>
    <w:rsid w:val="002B7FF1"/>
    <w:rsid w:val="002F4A8E"/>
    <w:rsid w:val="003046AB"/>
    <w:rsid w:val="003B1423"/>
    <w:rsid w:val="0049322F"/>
    <w:rsid w:val="005505C0"/>
    <w:rsid w:val="005B6356"/>
    <w:rsid w:val="005E66B9"/>
    <w:rsid w:val="00603ED6"/>
    <w:rsid w:val="006542A4"/>
    <w:rsid w:val="006E2A52"/>
    <w:rsid w:val="006E67F3"/>
    <w:rsid w:val="006F2621"/>
    <w:rsid w:val="00730ECF"/>
    <w:rsid w:val="0074311C"/>
    <w:rsid w:val="007D2EC0"/>
    <w:rsid w:val="00816764"/>
    <w:rsid w:val="008352F7"/>
    <w:rsid w:val="008E5606"/>
    <w:rsid w:val="009A1BDC"/>
    <w:rsid w:val="009D2CD5"/>
    <w:rsid w:val="00A20ABE"/>
    <w:rsid w:val="00A4297B"/>
    <w:rsid w:val="00A52867"/>
    <w:rsid w:val="00A8694F"/>
    <w:rsid w:val="00AD046A"/>
    <w:rsid w:val="00BD0837"/>
    <w:rsid w:val="00D05EF8"/>
    <w:rsid w:val="00D74815"/>
    <w:rsid w:val="00DC776F"/>
    <w:rsid w:val="00ED52E1"/>
    <w:rsid w:val="00F61E5B"/>
    <w:rsid w:val="00F77010"/>
    <w:rsid w:val="00F80539"/>
    <w:rsid w:val="00F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9"/>
    <o:shapelayout v:ext="edit">
      <o:idmap v:ext="edit" data="1"/>
    </o:shapelayout>
  </w:shapeDefaults>
  <w:decimalSymbol w:val="."/>
  <w:listSeparator w:val=","/>
  <w15:docId w15:val="{F159F895-7535-40D7-96EF-195DD686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F61E5B"/>
    <w:rPr>
      <w:vanish/>
      <w:color w:val="FF0000"/>
    </w:rPr>
  </w:style>
  <w:style w:type="paragraph" w:styleId="BalloonText">
    <w:name w:val="Balloon Text"/>
    <w:basedOn w:val="Normal"/>
    <w:link w:val="BalloonTextChar"/>
    <w:rsid w:val="00F61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E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28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286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B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2.wmf"/><Relationship Id="rId63" Type="http://schemas.openxmlformats.org/officeDocument/2006/relationships/oleObject" Target="embeddings/oleObject2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package" Target="embeddings/Microsoft_Visio_Drawing1.vsdx"/><Relationship Id="rId45" Type="http://schemas.openxmlformats.org/officeDocument/2006/relationships/image" Target="media/image23.wmf"/><Relationship Id="rId53" Type="http://schemas.openxmlformats.org/officeDocument/2006/relationships/image" Target="media/image30.wmf"/><Relationship Id="rId58" Type="http://schemas.openxmlformats.org/officeDocument/2006/relationships/image" Target="media/image35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7.wmf"/><Relationship Id="rId57" Type="http://schemas.openxmlformats.org/officeDocument/2006/relationships/image" Target="media/image34.wmf"/><Relationship Id="rId61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image" Target="media/image29.wmf"/><Relationship Id="rId60" Type="http://schemas.openxmlformats.org/officeDocument/2006/relationships/image" Target="media/image36.wmf"/><Relationship Id="rId65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image" Target="media/image26.wmf"/><Relationship Id="rId56" Type="http://schemas.openxmlformats.org/officeDocument/2006/relationships/image" Target="media/image33.wmf"/><Relationship Id="rId64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4.wmf"/><Relationship Id="rId59" Type="http://schemas.openxmlformats.org/officeDocument/2006/relationships/oleObject" Target="embeddings/oleObject19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31.wmf"/><Relationship Id="rId6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2: Multiple Integrals</vt:lpstr>
    </vt:vector>
  </TitlesOfParts>
  <Company>Highline Community College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2: Multiple Integrals</dc:title>
  <dc:subject/>
  <dc:creator>Administrator</dc:creator>
  <cp:keywords/>
  <dc:description/>
  <cp:lastModifiedBy>Wilson, Dusty</cp:lastModifiedBy>
  <cp:revision>11</cp:revision>
  <cp:lastPrinted>2017-05-26T14:58:00Z</cp:lastPrinted>
  <dcterms:created xsi:type="dcterms:W3CDTF">2010-11-22T15:29:00Z</dcterms:created>
  <dcterms:modified xsi:type="dcterms:W3CDTF">2017-06-05T14:29:00Z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