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270E21" w:rsidP="00270E2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MTEditEquationSection2 </w:instrText>
            </w:r>
            <w:r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5E7CBF" w:rsidRPr="005E7CBF">
              <w:rPr>
                <w:b/>
              </w:rPr>
              <w:t>Polynomial Equations and Factoring (5.3)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E7CBF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5102D3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 w:rsidR="005E7CBF">
        <w:t xml:space="preserve"> Consider </w:t>
      </w:r>
      <w:r w:rsidR="005E7CBF" w:rsidRPr="005E7CBF">
        <w:rPr>
          <w:position w:val="-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5.9pt" o:ole="">
            <v:imagedata r:id="rId6" o:title=""/>
          </v:shape>
          <o:OLEObject Type="Embed" ProgID="Equation.DSMT4" ShapeID="_x0000_i1025" DrawAspect="Content" ObjectID="_1433834222" r:id="rId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Default="005E7CBF" w:rsidP="005E7CBF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graphing calculator, solve using the </w:t>
            </w:r>
            <w:r w:rsidRPr="005E7CBF">
              <w:rPr>
                <w:i/>
              </w:rPr>
              <w:t>intersect method</w:t>
            </w:r>
            <w:r>
              <w:t>.</w:t>
            </w:r>
          </w:p>
        </w:tc>
        <w:tc>
          <w:tcPr>
            <w:tcW w:w="4788" w:type="dxa"/>
          </w:tcPr>
          <w:p w:rsidR="005E7CBF" w:rsidRDefault="005E7CBF" w:rsidP="005E7CBF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graphing calculator, solve using the </w:t>
            </w:r>
            <w:r w:rsidRPr="005E7CBF">
              <w:rPr>
                <w:i/>
              </w:rPr>
              <w:t>zero method</w:t>
            </w:r>
            <w:r>
              <w:t>.</w:t>
            </w:r>
          </w:p>
        </w:tc>
      </w:tr>
    </w:tbl>
    <w:p w:rsidR="005E7CBF" w:rsidRDefault="005E7CBF"/>
    <w:p w:rsidR="005E7CBF" w:rsidRDefault="005E7CBF"/>
    <w:p w:rsidR="005E7CBF" w:rsidRDefault="005E7CBF"/>
    <w:p w:rsidR="0008096D" w:rsidRDefault="0008096D"/>
    <w:p w:rsidR="0008096D" w:rsidRDefault="0008096D"/>
    <w:p w:rsidR="0008096D" w:rsidRDefault="0008096D"/>
    <w:p w:rsidR="0008096D" w:rsidRDefault="0008096D"/>
    <w:p w:rsidR="0008096D" w:rsidRDefault="0008096D"/>
    <w:p w:rsidR="0008096D" w:rsidRDefault="0008096D">
      <w:r w:rsidRPr="0008096D">
        <w:rPr>
          <w:u w:val="single"/>
        </w:rPr>
        <w:t>Vocabulary</w:t>
      </w:r>
      <w:r>
        <w:t xml:space="preserve">: Zeros and Roots: The </w:t>
      </w:r>
      <w:r>
        <w:rPr>
          <w:i/>
        </w:rPr>
        <w:t>x</w:t>
      </w:r>
      <w:r>
        <w:t xml:space="preserve">-values for which a function </w:t>
      </w:r>
      <w:r w:rsidRPr="0008096D">
        <w:rPr>
          <w:position w:val="-14"/>
        </w:rPr>
        <w:object w:dxaOrig="580" w:dyaOrig="400">
          <v:shape id="_x0000_i1026" type="#_x0000_t75" style="width:29.3pt;height:20.1pt" o:ole="">
            <v:imagedata r:id="rId8" o:title=""/>
          </v:shape>
          <o:OLEObject Type="Embed" ProgID="Equation.DSMT4" ShapeID="_x0000_i1026" DrawAspect="Content" ObjectID="_1433834223" r:id="rId9"/>
        </w:object>
      </w:r>
      <w:r>
        <w:t xml:space="preserve"> is 0 are called the </w:t>
      </w:r>
      <w:r>
        <w:rPr>
          <w:i/>
        </w:rPr>
        <w:t>zeros</w:t>
      </w:r>
      <w:r>
        <w:t xml:space="preserve"> of the function.  </w:t>
      </w:r>
      <w:proofErr w:type="gramStart"/>
      <w:r>
        <w:t xml:space="preserve">The </w:t>
      </w:r>
      <w:r>
        <w:rPr>
          <w:i/>
        </w:rPr>
        <w:t>x</w:t>
      </w:r>
      <w:r>
        <w:t xml:space="preserve">-values for which an equation such as </w:t>
      </w:r>
      <w:r w:rsidRPr="0008096D">
        <w:rPr>
          <w:position w:val="-14"/>
        </w:rPr>
        <w:object w:dxaOrig="940" w:dyaOrig="400">
          <v:shape id="_x0000_i1027" type="#_x0000_t75" style="width:46.9pt;height:20.1pt" o:ole="">
            <v:imagedata r:id="rId10" o:title=""/>
          </v:shape>
          <o:OLEObject Type="Embed" ProgID="Equation.DSMT4" ShapeID="_x0000_i1027" DrawAspect="Content" ObjectID="_1433834224" r:id="rId11"/>
        </w:object>
      </w:r>
      <w:r>
        <w:t xml:space="preserve"> is true are called the </w:t>
      </w:r>
      <w:r w:rsidRPr="0008096D">
        <w:rPr>
          <w:i/>
        </w:rPr>
        <w:t>roots</w:t>
      </w:r>
      <w:r>
        <w:t xml:space="preserve"> of the equation.</w:t>
      </w:r>
      <w:proofErr w:type="gramEnd"/>
    </w:p>
    <w:p w:rsidR="007161C8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5102D3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 w:rsidR="0008096D">
        <w:t xml:space="preserve">Find the zeros of the function </w:t>
      </w:r>
      <w:r w:rsidR="004406CC" w:rsidRPr="0008096D">
        <w:rPr>
          <w:position w:val="-14"/>
        </w:rPr>
        <w:object w:dxaOrig="2020" w:dyaOrig="400">
          <v:shape id="_x0000_i1028" type="#_x0000_t75" style="width:101.3pt;height:20.1pt" o:ole="">
            <v:imagedata r:id="rId12" o:title=""/>
          </v:shape>
          <o:OLEObject Type="Embed" ProgID="Equation.DSMT4" ShapeID="_x0000_i1028" DrawAspect="Content" ObjectID="_1433834225" r:id="rId13"/>
        </w:object>
      </w:r>
      <w:r w:rsidR="0008096D">
        <w:t xml:space="preserve"> using the graphing calculator.</w:t>
      </w:r>
    </w:p>
    <w:p w:rsidR="007161C8" w:rsidRDefault="007161C8">
      <w:r>
        <w:br w:type="page"/>
      </w:r>
    </w:p>
    <w:p w:rsidR="0008096D" w:rsidRDefault="007161C8">
      <w:r>
        <w:lastRenderedPageBreak/>
        <w:t xml:space="preserve">Here is a very important obvious fact.  </w:t>
      </w:r>
      <w:r w:rsidRPr="007161C8">
        <w:rPr>
          <w:u w:val="single"/>
        </w:rPr>
        <w:t>The principle of zero products</w:t>
      </w:r>
      <w:r>
        <w:t xml:space="preserve">: For any real numbers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, </w:t>
      </w:r>
      <w:r w:rsidRPr="007161C8">
        <w:rPr>
          <w:position w:val="-6"/>
        </w:rPr>
        <w:object w:dxaOrig="680" w:dyaOrig="279">
          <v:shape id="_x0000_i1029" type="#_x0000_t75" style="width:34.35pt;height:14.25pt" o:ole="">
            <v:imagedata r:id="rId14" o:title=""/>
          </v:shape>
          <o:OLEObject Type="Embed" ProgID="Equation.DSMT4" ShapeID="_x0000_i1029" DrawAspect="Content" ObjectID="_1433834226" r:id="rId15"/>
        </w:object>
      </w:r>
      <w:r>
        <w:t xml:space="preserve"> if and only if </w:t>
      </w:r>
      <w:r w:rsidRPr="007161C8">
        <w:rPr>
          <w:position w:val="-6"/>
        </w:rPr>
        <w:object w:dxaOrig="560" w:dyaOrig="279">
          <v:shape id="_x0000_i1030" type="#_x0000_t75" style="width:27.65pt;height:14.25pt" o:ole="">
            <v:imagedata r:id="rId16" o:title=""/>
          </v:shape>
          <o:OLEObject Type="Embed" ProgID="Equation.DSMT4" ShapeID="_x0000_i1030" DrawAspect="Content" ObjectID="_1433834227" r:id="rId17"/>
        </w:object>
      </w:r>
      <w:r>
        <w:t xml:space="preserve"> </w:t>
      </w:r>
      <w:proofErr w:type="gramStart"/>
      <w:r>
        <w:t xml:space="preserve">or </w:t>
      </w:r>
      <w:proofErr w:type="gramEnd"/>
      <w:r w:rsidRPr="007161C8">
        <w:rPr>
          <w:position w:val="-6"/>
        </w:rPr>
        <w:object w:dxaOrig="540" w:dyaOrig="279">
          <v:shape id="_x0000_i1031" type="#_x0000_t75" style="width:26.8pt;height:14.25pt" o:ole="">
            <v:imagedata r:id="rId18" o:title=""/>
          </v:shape>
          <o:OLEObject Type="Embed" ProgID="Equation.DSMT4" ShapeID="_x0000_i1031" DrawAspect="Content" ObjectID="_1433834228" r:id="rId19"/>
        </w:object>
      </w:r>
      <w:r>
        <w:t>.</w:t>
      </w:r>
    </w:p>
    <w:p w:rsidR="00270E21" w:rsidRDefault="00270E21">
      <w:r>
        <w:t>When a polynomial is written as a product, we say it is ______________________.</w:t>
      </w:r>
    </w:p>
    <w:p w:rsidR="00270E21" w:rsidRDefault="00270E21">
      <w:r>
        <w:t>The zeros of a polynomial function are zeros described</w:t>
      </w:r>
      <w:r w:rsidR="004406CC">
        <w:t xml:space="preserve"> by the ______________________ o</w:t>
      </w:r>
      <w:r>
        <w:t>f the polynomial.</w:t>
      </w:r>
    </w:p>
    <w:p w:rsidR="00270E21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5102D3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270E21">
        <w:rPr>
          <w:position w:val="-14"/>
        </w:rPr>
        <w:object w:dxaOrig="1719" w:dyaOrig="400">
          <v:shape id="_x0000_i1032" type="#_x0000_t75" style="width:86.25pt;height:20.1pt" o:ole="">
            <v:imagedata r:id="rId20" o:title=""/>
          </v:shape>
          <o:OLEObject Type="Embed" ProgID="Equation.DSMT4" ShapeID="_x0000_i1032" DrawAspect="Content" ObjectID="_1433834229" r:id="rId21"/>
        </w:object>
      </w:r>
    </w:p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5102D3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proofErr w:type="gramStart"/>
      <w:r>
        <w:t xml:space="preserve">Given </w:t>
      </w:r>
      <w:proofErr w:type="gramEnd"/>
      <w:r w:rsidRPr="00270E21">
        <w:rPr>
          <w:position w:val="-14"/>
        </w:rPr>
        <w:object w:dxaOrig="1719" w:dyaOrig="400">
          <v:shape id="_x0000_i1033" type="#_x0000_t75" style="width:86.25pt;height:20.1pt" o:ole="">
            <v:imagedata r:id="rId22" o:title=""/>
          </v:shape>
          <o:OLEObject Type="Embed" ProgID="Equation.DSMT4" ShapeID="_x0000_i1033" DrawAspect="Content" ObjectID="_1433834230" r:id="rId23"/>
        </w:object>
      </w:r>
      <w:r>
        <w:t>, find the zeros of the function.</w:t>
      </w:r>
    </w:p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>
      <w:proofErr w:type="gramStart"/>
      <w:r>
        <w:t>To ______________________.</w:t>
      </w:r>
      <w:proofErr w:type="gramEnd"/>
      <w:r>
        <w:t xml:space="preserve"> </w:t>
      </w:r>
      <w:proofErr w:type="gramStart"/>
      <w:r>
        <w:t>an</w:t>
      </w:r>
      <w:proofErr w:type="gramEnd"/>
      <w:r>
        <w:t xml:space="preserve"> expression means to write it as a product.</w:t>
      </w:r>
    </w:p>
    <w:p w:rsidR="00270E21" w:rsidRDefault="00270E21">
      <w:r>
        <w:t>To factor out the greatest common factor (GCF) we will do ____________________________________.</w:t>
      </w:r>
    </w:p>
    <w:p w:rsidR="00270E21" w:rsidRDefault="00270E21">
      <w:r>
        <w:br w:type="page"/>
      </w:r>
    </w:p>
    <w:p w:rsidR="00270E21" w:rsidRDefault="00270E21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5102D3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Factor out the greatest common factor (GCF)</w:t>
      </w:r>
    </w:p>
    <w:p w:rsidR="00270E21" w:rsidRDefault="00270E21" w:rsidP="00270E21">
      <w:pPr>
        <w:pStyle w:val="ListParagraph"/>
        <w:numPr>
          <w:ilvl w:val="0"/>
          <w:numId w:val="2"/>
        </w:numPr>
      </w:pPr>
      <w:r w:rsidRPr="00270E21">
        <w:rPr>
          <w:position w:val="-6"/>
        </w:rPr>
        <w:object w:dxaOrig="859" w:dyaOrig="320">
          <v:shape id="_x0000_i1034" type="#_x0000_t75" style="width:42.7pt;height:15.9pt" o:ole="">
            <v:imagedata r:id="rId24" o:title=""/>
          </v:shape>
          <o:OLEObject Type="Embed" ProgID="Equation.DSMT4" ShapeID="_x0000_i1034" DrawAspect="Content" ObjectID="_1433834231" r:id="rId25"/>
        </w:object>
      </w:r>
      <w:r w:rsidR="005102D3">
        <w:br/>
      </w:r>
      <w:r w:rsidR="005102D3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5102D3">
        <w:br/>
      </w:r>
      <w:r w:rsidR="005102D3"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2180" w:dyaOrig="320">
          <v:shape id="_x0000_i1035" type="#_x0000_t75" style="width:108.85pt;height:15.9pt" o:ole="">
            <v:imagedata r:id="rId26" o:title=""/>
          </v:shape>
          <o:OLEObject Type="Embed" ProgID="Equation.DSMT4" ShapeID="_x0000_i1035" DrawAspect="Content" ObjectID="_1433834232" r:id="rId27"/>
        </w:object>
      </w:r>
      <w:r>
        <w:br/>
      </w:r>
      <w:r w:rsidR="00F47410">
        <w:br/>
      </w:r>
      <w:r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>
        <w:br/>
      </w:r>
      <w:r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1540" w:dyaOrig="320">
          <v:shape id="_x0000_i1036" type="#_x0000_t75" style="width:77pt;height:15.9pt" o:ole="">
            <v:imagedata r:id="rId28" o:title=""/>
          </v:shape>
          <o:OLEObject Type="Embed" ProgID="Equation.DSMT4" ShapeID="_x0000_i1036" DrawAspect="Content" ObjectID="_1433834233" r:id="rId29"/>
        </w:object>
      </w:r>
      <w:r>
        <w:br/>
      </w:r>
      <w:r>
        <w:br/>
      </w:r>
      <w:r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1640" w:dyaOrig="320">
          <v:shape id="_x0000_i1037" type="#_x0000_t75" style="width:82.05pt;height:15.9pt" o:ole="">
            <v:imagedata r:id="rId30" o:title=""/>
          </v:shape>
          <o:OLEObject Type="Embed" ProgID="Equation.DSMT4" ShapeID="_x0000_i1037" DrawAspect="Content" ObjectID="_1433834234" r:id="rId31"/>
        </w:object>
      </w:r>
      <w:r>
        <w:br/>
      </w:r>
      <w:r>
        <w:br/>
      </w:r>
      <w:r>
        <w:br/>
      </w:r>
      <w:r w:rsidR="00F47410">
        <w:br/>
      </w:r>
      <w:r w:rsidR="00F47410">
        <w:br/>
      </w:r>
      <w:r>
        <w:br/>
      </w:r>
    </w:p>
    <w:p w:rsidR="005102D3" w:rsidRDefault="005102D3" w:rsidP="005102D3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>Factor by 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7410" w:rsidTr="00F47410">
        <w:tc>
          <w:tcPr>
            <w:tcW w:w="4788" w:type="dxa"/>
          </w:tcPr>
          <w:p w:rsidR="00F47410" w:rsidRDefault="00AF1D3F" w:rsidP="00F47410">
            <w:r>
              <w:t xml:space="preserve">a.) </w:t>
            </w:r>
            <w:r w:rsidRPr="00AF1D3F">
              <w:rPr>
                <w:position w:val="-16"/>
              </w:rPr>
              <w:object w:dxaOrig="3180" w:dyaOrig="440">
                <v:shape id="_x0000_i1038" type="#_x0000_t75" style="width:159.05pt;height:21.75pt" o:ole="">
                  <v:imagedata r:id="rId32" o:title=""/>
                </v:shape>
                <o:OLEObject Type="Embed" ProgID="Equation.DSMT4" ShapeID="_x0000_i1038" DrawAspect="Content" ObjectID="_1433834235" r:id="rId33"/>
              </w:object>
            </w:r>
          </w:p>
          <w:p w:rsidR="00F47410" w:rsidRDefault="00F47410" w:rsidP="00F47410"/>
          <w:p w:rsidR="00F47410" w:rsidRDefault="00F47410" w:rsidP="00F47410"/>
          <w:p w:rsidR="00F47410" w:rsidRDefault="00F47410" w:rsidP="00F47410"/>
          <w:p w:rsidR="00F47410" w:rsidRDefault="00F47410" w:rsidP="00F474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47410" w:rsidRDefault="00F47410" w:rsidP="00F47410"/>
          <w:p w:rsidR="00F47410" w:rsidRDefault="00F47410" w:rsidP="00F47410"/>
        </w:tc>
        <w:tc>
          <w:tcPr>
            <w:tcW w:w="4788" w:type="dxa"/>
          </w:tcPr>
          <w:p w:rsidR="00F47410" w:rsidRDefault="00F47410" w:rsidP="005102D3">
            <w:r>
              <w:t xml:space="preserve">b.) </w:t>
            </w:r>
            <w:r w:rsidRPr="005102D3">
              <w:rPr>
                <w:position w:val="-6"/>
              </w:rPr>
              <w:object w:dxaOrig="1480" w:dyaOrig="320">
                <v:shape id="_x0000_i1039" type="#_x0000_t75" style="width:73.65pt;height:15.9pt" o:ole="">
                  <v:imagedata r:id="rId34" o:title=""/>
                </v:shape>
                <o:OLEObject Type="Embed" ProgID="Equation.DSMT4" ShapeID="_x0000_i1039" DrawAspect="Content" ObjectID="_1433834236" r:id="rId35"/>
              </w:object>
            </w:r>
          </w:p>
        </w:tc>
      </w:tr>
      <w:tr w:rsidR="00F47410" w:rsidTr="00F47410">
        <w:tc>
          <w:tcPr>
            <w:tcW w:w="4788" w:type="dxa"/>
          </w:tcPr>
          <w:p w:rsidR="00F47410" w:rsidRDefault="00F47410" w:rsidP="005102D3">
            <w:r>
              <w:t xml:space="preserve">c.) </w:t>
            </w:r>
            <w:r w:rsidRPr="005102D3">
              <w:rPr>
                <w:position w:val="-6"/>
              </w:rPr>
              <w:object w:dxaOrig="1579" w:dyaOrig="320">
                <v:shape id="_x0000_i1040" type="#_x0000_t75" style="width:78.7pt;height:15.9pt" o:ole="">
                  <v:imagedata r:id="rId36" o:title=""/>
                </v:shape>
                <o:OLEObject Type="Embed" ProgID="Equation.DSMT4" ShapeID="_x0000_i1040" DrawAspect="Content" ObjectID="_1433834237" r:id="rId37"/>
              </w:object>
            </w:r>
          </w:p>
        </w:tc>
        <w:tc>
          <w:tcPr>
            <w:tcW w:w="4788" w:type="dxa"/>
          </w:tcPr>
          <w:p w:rsidR="00F47410" w:rsidRDefault="00F47410" w:rsidP="005102D3">
            <w:r>
              <w:t xml:space="preserve">d.) </w:t>
            </w:r>
            <w:r w:rsidRPr="005102D3">
              <w:rPr>
                <w:position w:val="-10"/>
              </w:rPr>
              <w:object w:dxaOrig="1640" w:dyaOrig="320">
                <v:shape id="_x0000_i1041" type="#_x0000_t75" style="width:82.05pt;height:15.9pt" o:ole="">
                  <v:imagedata r:id="rId38" o:title=""/>
                </v:shape>
                <o:OLEObject Type="Embed" ProgID="Equation.DSMT4" ShapeID="_x0000_i1041" DrawAspect="Content" ObjectID="_1433834238" r:id="rId39"/>
              </w:object>
            </w:r>
          </w:p>
        </w:tc>
      </w:tr>
    </w:tbl>
    <w:p w:rsidR="00F47410" w:rsidRDefault="00F47410" w:rsidP="005102D3"/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F47410" w:rsidRDefault="005102D3" w:rsidP="00F47410">
      <w:pPr>
        <w:pStyle w:val="ListParagraph"/>
      </w:pPr>
      <w:r>
        <w:br/>
      </w:r>
      <w:r>
        <w:br/>
      </w:r>
    </w:p>
    <w:p w:rsidR="005102D3" w:rsidRDefault="005102D3" w:rsidP="00F4741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5102D3">
        <w:rPr>
          <w:position w:val="-6"/>
        </w:rPr>
        <w:object w:dxaOrig="1020" w:dyaOrig="320">
          <v:shape id="_x0000_i1042" type="#_x0000_t75" style="width:51.05pt;height:15.9pt" o:ole="">
            <v:imagedata r:id="rId40" o:title=""/>
          </v:shape>
          <o:OLEObject Type="Embed" ProgID="Equation.DSMT4" ShapeID="_x0000_i1042" DrawAspect="Content" ObjectID="_1433834239" r:id="rId41"/>
        </w:object>
      </w:r>
      <w:r>
        <w:br/>
      </w:r>
    </w:p>
    <w:p w:rsidR="005102D3" w:rsidRDefault="00F47410" w:rsidP="005102D3">
      <w:r>
        <w:br/>
      </w:r>
      <w:r>
        <w:br/>
      </w:r>
      <w:bookmarkStart w:id="0" w:name="_GoBack"/>
      <w:bookmarkEnd w:id="0"/>
      <w:r>
        <w:br/>
      </w:r>
      <w:r>
        <w:br/>
      </w:r>
    </w:p>
    <w:p w:rsidR="005102D3" w:rsidRDefault="005102D3" w:rsidP="005102D3"/>
    <w:p w:rsidR="005102D3" w:rsidRDefault="005102D3" w:rsidP="005102D3"/>
    <w:p w:rsidR="005102D3" w:rsidRDefault="005102D3" w:rsidP="005102D3">
      <w:pPr>
        <w:rPr>
          <w:u w:val="single"/>
        </w:rPr>
      </w:pPr>
      <w:r>
        <w:t xml:space="preserve">Summary: </w:t>
      </w:r>
      <w:r w:rsidRPr="005102D3">
        <w:rPr>
          <w:u w:val="single"/>
        </w:rPr>
        <w:t>To use the principle of zero products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Write an equivalent equation with 0 on one side, using the additions principle.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Factor the nonzero side of the equation.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Set each factor that is not a constant equal to 0.</w:t>
      </w:r>
    </w:p>
    <w:p w:rsidR="005102D3" w:rsidRPr="005102D3" w:rsidRDefault="005102D3" w:rsidP="005102D3">
      <w:pPr>
        <w:pStyle w:val="ListParagraph"/>
        <w:numPr>
          <w:ilvl w:val="0"/>
          <w:numId w:val="4"/>
        </w:numPr>
      </w:pPr>
      <w:r>
        <w:t>Solve the resulting equations.</w:t>
      </w:r>
    </w:p>
    <w:sectPr w:rsidR="005102D3" w:rsidRPr="005102D3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CA7"/>
    <w:multiLevelType w:val="hybridMultilevel"/>
    <w:tmpl w:val="89EED9DE"/>
    <w:lvl w:ilvl="0" w:tplc="F0D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00E4"/>
    <w:multiLevelType w:val="hybridMultilevel"/>
    <w:tmpl w:val="CB5639EE"/>
    <w:lvl w:ilvl="0" w:tplc="59EC31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6CC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27E6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AF1D3F"/>
    <w:rsid w:val="00B02810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410"/>
    <w:rsid w:val="00F476BF"/>
    <w:rsid w:val="00F5216D"/>
    <w:rsid w:val="00F54924"/>
    <w:rsid w:val="00F56226"/>
    <w:rsid w:val="00F57060"/>
    <w:rsid w:val="00F6193C"/>
    <w:rsid w:val="00F6445D"/>
    <w:rsid w:val="00F64E5D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5</cp:revision>
  <dcterms:created xsi:type="dcterms:W3CDTF">2013-01-14T15:28:00Z</dcterms:created>
  <dcterms:modified xsi:type="dcterms:W3CDTF">2013-06-27T17:30:00Z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